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E1FE6" w14:textId="77777777" w:rsidR="00DD6E27" w:rsidRDefault="00DD6E27" w:rsidP="00DD6E27">
      <w:pPr>
        <w:spacing w:line="360" w:lineRule="auto"/>
        <w:jc w:val="center"/>
        <w:outlineLvl w:val="0"/>
        <w:rPr>
          <w:rFonts w:asciiTheme="minorHAnsi" w:hAnsiTheme="minorHAnsi" w:cs="Calibri"/>
          <w:b/>
          <w:caps/>
          <w:sz w:val="22"/>
          <w:szCs w:val="22"/>
        </w:rPr>
      </w:pPr>
    </w:p>
    <w:p w14:paraId="625AA553" w14:textId="77777777" w:rsidR="00DD6E27" w:rsidRDefault="00DD6E27" w:rsidP="00DD6E27">
      <w:pPr>
        <w:spacing w:line="360" w:lineRule="auto"/>
        <w:jc w:val="center"/>
        <w:outlineLvl w:val="0"/>
        <w:rPr>
          <w:rFonts w:asciiTheme="minorHAnsi" w:hAnsiTheme="minorHAnsi" w:cs="Calibri"/>
          <w:b/>
          <w:caps/>
          <w:sz w:val="22"/>
          <w:szCs w:val="22"/>
        </w:rPr>
      </w:pPr>
    </w:p>
    <w:p w14:paraId="4A855B23" w14:textId="77777777" w:rsidR="00A45665" w:rsidRPr="00DD6E27" w:rsidRDefault="00A45665" w:rsidP="00DD6E27">
      <w:pPr>
        <w:spacing w:line="360" w:lineRule="auto"/>
        <w:jc w:val="center"/>
        <w:outlineLvl w:val="0"/>
        <w:rPr>
          <w:rFonts w:asciiTheme="minorHAnsi" w:hAnsiTheme="minorHAnsi" w:cs="Calibri"/>
          <w:b/>
          <w:caps/>
        </w:rPr>
      </w:pPr>
      <w:r w:rsidRPr="00DD6E27">
        <w:rPr>
          <w:rFonts w:asciiTheme="minorHAnsi" w:hAnsiTheme="minorHAnsi" w:cs="Calibri"/>
          <w:b/>
          <w:caps/>
        </w:rPr>
        <w:t>specyfikacja warunków zamówienia</w:t>
      </w:r>
    </w:p>
    <w:p w14:paraId="79061C76" w14:textId="77777777" w:rsidR="00DD6E27" w:rsidRDefault="00DD6E27" w:rsidP="00DD6E27">
      <w:pPr>
        <w:spacing w:line="360" w:lineRule="auto"/>
        <w:jc w:val="center"/>
        <w:rPr>
          <w:rFonts w:asciiTheme="minorHAnsi" w:hAnsiTheme="minorHAnsi" w:cs="Calibri"/>
          <w:b/>
          <w:caps/>
          <w:sz w:val="22"/>
          <w:szCs w:val="22"/>
        </w:rPr>
      </w:pPr>
    </w:p>
    <w:p w14:paraId="7A7ED765" w14:textId="77777777" w:rsidR="00A45665" w:rsidRPr="00DD6E27" w:rsidRDefault="00A45665" w:rsidP="00DD6E27">
      <w:pPr>
        <w:spacing w:line="360" w:lineRule="auto"/>
        <w:jc w:val="center"/>
        <w:rPr>
          <w:rFonts w:asciiTheme="minorHAnsi" w:hAnsiTheme="minorHAnsi" w:cs="Calibri"/>
          <w:b/>
          <w:caps/>
          <w:sz w:val="22"/>
          <w:szCs w:val="22"/>
        </w:rPr>
      </w:pPr>
      <w:r w:rsidRPr="00DD6E27">
        <w:rPr>
          <w:rFonts w:asciiTheme="minorHAnsi" w:hAnsiTheme="minorHAnsi" w:cs="Calibri"/>
          <w:b/>
          <w:caps/>
          <w:sz w:val="22"/>
          <w:szCs w:val="22"/>
        </w:rPr>
        <w:t>zAMAWIAJĄCY:</w:t>
      </w:r>
    </w:p>
    <w:p w14:paraId="6F1A39B2" w14:textId="77777777" w:rsidR="00A45665" w:rsidRDefault="00A45665" w:rsidP="00DD6E27">
      <w:pPr>
        <w:spacing w:line="360" w:lineRule="auto"/>
        <w:jc w:val="center"/>
        <w:rPr>
          <w:rFonts w:asciiTheme="minorHAnsi" w:hAnsiTheme="minorHAnsi" w:cs="Calibri"/>
          <w:b/>
          <w:caps/>
          <w:sz w:val="22"/>
          <w:szCs w:val="22"/>
        </w:rPr>
      </w:pPr>
      <w:r w:rsidRPr="00DD6E27">
        <w:rPr>
          <w:rFonts w:asciiTheme="minorHAnsi" w:hAnsiTheme="minorHAnsi" w:cs="Calibri"/>
          <w:b/>
          <w:caps/>
          <w:sz w:val="22"/>
          <w:szCs w:val="22"/>
        </w:rPr>
        <w:t>MUZEUM ŻOŁNIERZY WYKLĘTYCH</w:t>
      </w:r>
    </w:p>
    <w:p w14:paraId="5C24532E" w14:textId="77777777" w:rsidR="00DD6E27" w:rsidRPr="00DD6E27" w:rsidRDefault="00DD6E27" w:rsidP="00DD6E27">
      <w:pPr>
        <w:spacing w:line="360" w:lineRule="auto"/>
        <w:jc w:val="center"/>
        <w:rPr>
          <w:rFonts w:asciiTheme="minorHAnsi" w:hAnsiTheme="minorHAnsi" w:cs="Calibri"/>
          <w:b/>
          <w:caps/>
          <w:sz w:val="22"/>
          <w:szCs w:val="22"/>
        </w:rPr>
      </w:pPr>
    </w:p>
    <w:p w14:paraId="7897ECBD" w14:textId="77777777" w:rsidR="00A45665" w:rsidRPr="00DD6E27" w:rsidRDefault="00A45665" w:rsidP="00DD6E27">
      <w:pPr>
        <w:spacing w:line="360" w:lineRule="auto"/>
        <w:jc w:val="center"/>
        <w:rPr>
          <w:rFonts w:asciiTheme="minorHAnsi" w:hAnsiTheme="minorHAnsi" w:cs="Calibri"/>
          <w:sz w:val="22"/>
          <w:szCs w:val="22"/>
        </w:rPr>
      </w:pPr>
      <w:r w:rsidRPr="00DD6E27">
        <w:rPr>
          <w:rFonts w:asciiTheme="minorHAnsi" w:hAnsiTheme="minorHAnsi" w:cs="Calibri"/>
          <w:sz w:val="22"/>
          <w:szCs w:val="22"/>
        </w:rPr>
        <w:t>Zaprasza do złożenia oferty w postępowaniu o udzielenie zamówienia publicznego prowadzonego w trybie podstawowym bez negocjacji o wartości zamówienia nie przekraczającej progów unijnych o jakich stanowi art. 3 ustawy z 11 września 2019 r. - Pra</w:t>
      </w:r>
      <w:r w:rsidR="007E1B9D" w:rsidRPr="00DD6E27">
        <w:rPr>
          <w:rFonts w:asciiTheme="minorHAnsi" w:hAnsiTheme="minorHAnsi" w:cs="Calibri"/>
          <w:sz w:val="22"/>
          <w:szCs w:val="22"/>
        </w:rPr>
        <w:t xml:space="preserve">wo zamówień publicznych </w:t>
      </w:r>
      <w:r w:rsidRPr="00DD6E27">
        <w:rPr>
          <w:rFonts w:asciiTheme="minorHAnsi" w:hAnsiTheme="minorHAnsi" w:cs="Calibri"/>
          <w:sz w:val="22"/>
          <w:szCs w:val="22"/>
        </w:rPr>
        <w:t> – dalej  ustawą PZP</w:t>
      </w:r>
    </w:p>
    <w:p w14:paraId="7762177A" w14:textId="77777777" w:rsidR="007E1B9D" w:rsidRPr="00DD6E27" w:rsidRDefault="007E1B9D" w:rsidP="00DD6E27">
      <w:pPr>
        <w:spacing w:line="360" w:lineRule="auto"/>
        <w:jc w:val="center"/>
        <w:rPr>
          <w:rFonts w:asciiTheme="minorHAnsi" w:eastAsiaTheme="minorEastAsia" w:hAnsiTheme="minorHAnsi" w:cs="Arial"/>
          <w:sz w:val="22"/>
          <w:szCs w:val="22"/>
        </w:rPr>
      </w:pPr>
      <w:r w:rsidRPr="00DD6E27">
        <w:rPr>
          <w:rFonts w:asciiTheme="minorHAnsi" w:eastAsia="Calibri" w:hAnsiTheme="minorHAnsi" w:cs="Arial"/>
          <w:b/>
          <w:bCs/>
          <w:sz w:val="22"/>
          <w:szCs w:val="22"/>
        </w:rPr>
        <w:t>na usługi społeczne p.n. :</w:t>
      </w:r>
    </w:p>
    <w:p w14:paraId="092B973D" w14:textId="77777777" w:rsidR="00A45665" w:rsidRPr="00DD6E27" w:rsidRDefault="007E1B9D" w:rsidP="00DD6E27">
      <w:pPr>
        <w:tabs>
          <w:tab w:val="center" w:pos="4536"/>
          <w:tab w:val="left" w:pos="6945"/>
        </w:tabs>
        <w:spacing w:line="360" w:lineRule="auto"/>
        <w:jc w:val="center"/>
        <w:rPr>
          <w:rFonts w:asciiTheme="minorHAnsi" w:eastAsiaTheme="minorEastAsia" w:hAnsiTheme="minorHAnsi"/>
          <w:b/>
          <w:sz w:val="22"/>
          <w:szCs w:val="22"/>
        </w:rPr>
      </w:pPr>
      <w:r w:rsidRPr="00DD6E27">
        <w:rPr>
          <w:rFonts w:asciiTheme="minorHAnsi" w:eastAsiaTheme="minorEastAsia" w:hAnsiTheme="minorHAnsi"/>
          <w:b/>
          <w:sz w:val="22"/>
          <w:szCs w:val="22"/>
        </w:rPr>
        <w:t>OCHRONA FIZYCZNA OBIEKTU I MIENIA MUZEUM</w:t>
      </w:r>
      <w:r w:rsidR="00DF3C0B" w:rsidRPr="00DD6E27">
        <w:rPr>
          <w:rFonts w:asciiTheme="minorHAnsi" w:eastAsiaTheme="minorEastAsia" w:hAnsiTheme="minorHAnsi"/>
          <w:b/>
          <w:sz w:val="22"/>
          <w:szCs w:val="22"/>
        </w:rPr>
        <w:t xml:space="preserve"> ŻOŁNIERZY WYKLĘTYCH </w:t>
      </w:r>
    </w:p>
    <w:p w14:paraId="6855B2A2" w14:textId="77777777" w:rsidR="007E1B9D" w:rsidRPr="00DD6E27" w:rsidRDefault="007E1B9D" w:rsidP="00DD6E27">
      <w:pPr>
        <w:tabs>
          <w:tab w:val="center" w:pos="4536"/>
          <w:tab w:val="left" w:pos="6945"/>
        </w:tabs>
        <w:spacing w:line="360" w:lineRule="auto"/>
        <w:jc w:val="center"/>
        <w:rPr>
          <w:rFonts w:asciiTheme="minorHAnsi" w:hAnsiTheme="minorHAnsi" w:cs="Calibri"/>
          <w:b/>
          <w:sz w:val="22"/>
          <w:szCs w:val="22"/>
        </w:rPr>
      </w:pPr>
    </w:p>
    <w:p w14:paraId="1AA4EA9B" w14:textId="77777777" w:rsidR="002C1E86" w:rsidRPr="002C1E86" w:rsidRDefault="00A45665" w:rsidP="00DD6E27">
      <w:pPr>
        <w:tabs>
          <w:tab w:val="center" w:pos="4536"/>
          <w:tab w:val="left" w:pos="6945"/>
        </w:tabs>
        <w:spacing w:line="360" w:lineRule="auto"/>
        <w:jc w:val="center"/>
        <w:rPr>
          <w:rFonts w:asciiTheme="minorHAnsi" w:hAnsiTheme="minorHAnsi" w:cstheme="minorHAnsi"/>
          <w:sz w:val="22"/>
          <w:szCs w:val="22"/>
          <w:shd w:val="clear" w:color="auto" w:fill="FFFFFF"/>
        </w:rPr>
      </w:pPr>
      <w:r w:rsidRPr="00DD6E27">
        <w:rPr>
          <w:rFonts w:asciiTheme="minorHAnsi" w:hAnsiTheme="minorHAnsi" w:cs="Calibri"/>
          <w:b/>
          <w:sz w:val="22"/>
          <w:szCs w:val="22"/>
        </w:rPr>
        <w:t xml:space="preserve">Przedmiotowe postępowanie prowadzone jest przy użyciu środków komunikacji elektronicznej. Składanie ofert następuje za pośrednictwem platformy zakupowej dostępnej pod adresem </w:t>
      </w:r>
      <w:r w:rsidRPr="002C1E86">
        <w:rPr>
          <w:rFonts w:asciiTheme="minorHAnsi" w:hAnsiTheme="minorHAnsi" w:cstheme="minorHAnsi"/>
          <w:b/>
          <w:sz w:val="22"/>
          <w:szCs w:val="22"/>
        </w:rPr>
        <w:t xml:space="preserve">internetowym </w:t>
      </w:r>
      <w:hyperlink r:id="rId8" w:history="1">
        <w:r w:rsidRPr="002C1E86">
          <w:rPr>
            <w:rStyle w:val="Hipercze"/>
            <w:rFonts w:asciiTheme="minorHAnsi" w:hAnsiTheme="minorHAnsi" w:cstheme="minorHAnsi"/>
            <w:b/>
            <w:color w:val="auto"/>
            <w:sz w:val="22"/>
            <w:szCs w:val="22"/>
          </w:rPr>
          <w:t>https://miniportal.uzp.gov.pl/</w:t>
        </w:r>
      </w:hyperlink>
      <w:r w:rsidR="002C1E86" w:rsidRPr="002C1E86">
        <w:rPr>
          <w:rFonts w:asciiTheme="minorHAnsi" w:hAnsiTheme="minorHAnsi" w:cstheme="minorHAnsi"/>
          <w:sz w:val="22"/>
          <w:szCs w:val="22"/>
          <w:shd w:val="clear" w:color="auto" w:fill="FFFFFF"/>
        </w:rPr>
        <w:t xml:space="preserve"> </w:t>
      </w:r>
    </w:p>
    <w:p w14:paraId="3AB2E8E3" w14:textId="43C8ED3D" w:rsidR="00A45665" w:rsidRPr="002C1E86" w:rsidRDefault="002C1E86" w:rsidP="00DD6E27">
      <w:pPr>
        <w:tabs>
          <w:tab w:val="center" w:pos="4536"/>
          <w:tab w:val="left" w:pos="6945"/>
        </w:tabs>
        <w:spacing w:line="360" w:lineRule="auto"/>
        <w:jc w:val="center"/>
        <w:rPr>
          <w:rFonts w:asciiTheme="minorHAnsi" w:hAnsiTheme="minorHAnsi" w:cstheme="minorHAnsi"/>
          <w:b/>
          <w:sz w:val="22"/>
          <w:szCs w:val="22"/>
        </w:rPr>
      </w:pPr>
      <w:r w:rsidRPr="002C1E86">
        <w:rPr>
          <w:rFonts w:asciiTheme="minorHAnsi" w:hAnsiTheme="minorHAnsi" w:cstheme="minorHAnsi"/>
          <w:sz w:val="22"/>
          <w:szCs w:val="22"/>
          <w:shd w:val="clear" w:color="auto" w:fill="FFFFFF"/>
        </w:rPr>
        <w:t>ocds-148610-f270538d-4933-11ec-8c2d-66c2f1230e9c</w:t>
      </w:r>
    </w:p>
    <w:p w14:paraId="7C9D25DA" w14:textId="37D25966" w:rsidR="00A45665" w:rsidRPr="00DD6E27" w:rsidRDefault="00A45665" w:rsidP="00DD6E27">
      <w:pPr>
        <w:tabs>
          <w:tab w:val="center" w:pos="4536"/>
          <w:tab w:val="left" w:pos="6945"/>
        </w:tabs>
        <w:spacing w:line="360" w:lineRule="auto"/>
        <w:jc w:val="center"/>
        <w:outlineLvl w:val="0"/>
        <w:rPr>
          <w:rFonts w:asciiTheme="minorHAnsi" w:hAnsiTheme="minorHAnsi" w:cs="Calibri"/>
          <w:caps/>
          <w:sz w:val="22"/>
          <w:szCs w:val="22"/>
        </w:rPr>
      </w:pPr>
      <w:r w:rsidRPr="00DD6E27">
        <w:rPr>
          <w:rFonts w:asciiTheme="minorHAnsi" w:hAnsiTheme="minorHAnsi" w:cs="Calibri"/>
          <w:sz w:val="22"/>
          <w:szCs w:val="22"/>
        </w:rPr>
        <w:t xml:space="preserve">Nr postępowania: </w:t>
      </w:r>
      <w:r w:rsidR="002C1E86">
        <w:rPr>
          <w:rFonts w:asciiTheme="minorHAnsi" w:hAnsiTheme="minorHAnsi" w:cs="Calibri"/>
          <w:caps/>
          <w:sz w:val="22"/>
          <w:szCs w:val="22"/>
        </w:rPr>
        <w:t>PZP.13/2021</w:t>
      </w:r>
    </w:p>
    <w:p w14:paraId="33C210C9" w14:textId="381D1A43" w:rsidR="00A45665" w:rsidRPr="00DD6E27" w:rsidRDefault="005362D4" w:rsidP="00DD6E27">
      <w:pPr>
        <w:pStyle w:val="Tytu"/>
        <w:spacing w:line="360" w:lineRule="auto"/>
        <w:outlineLvl w:val="0"/>
        <w:rPr>
          <w:rFonts w:asciiTheme="minorHAnsi" w:hAnsiTheme="minorHAnsi" w:cs="Calibri"/>
          <w:caps/>
          <w:szCs w:val="22"/>
        </w:rPr>
      </w:pPr>
      <w:r>
        <w:rPr>
          <w:rFonts w:asciiTheme="minorHAnsi" w:hAnsiTheme="minorHAnsi" w:cs="Calibri"/>
          <w:caps/>
          <w:szCs w:val="22"/>
        </w:rPr>
        <w:t>ostrołĘ</w:t>
      </w:r>
      <w:r w:rsidR="007E1B9D" w:rsidRPr="00DD6E27">
        <w:rPr>
          <w:rFonts w:asciiTheme="minorHAnsi" w:hAnsiTheme="minorHAnsi" w:cs="Calibri"/>
          <w:caps/>
          <w:szCs w:val="22"/>
        </w:rPr>
        <w:t>ka, listopad</w:t>
      </w:r>
      <w:r w:rsidR="00A45665" w:rsidRPr="00DD6E27">
        <w:rPr>
          <w:rFonts w:asciiTheme="minorHAnsi" w:hAnsiTheme="minorHAnsi" w:cs="Calibri"/>
          <w:caps/>
          <w:szCs w:val="22"/>
        </w:rPr>
        <w:t xml:space="preserve"> 2021</w:t>
      </w:r>
    </w:p>
    <w:p w14:paraId="370ABAC6" w14:textId="77777777" w:rsidR="00A45665" w:rsidRPr="00DD6E27" w:rsidRDefault="00A45665" w:rsidP="00DD6E27">
      <w:pPr>
        <w:spacing w:line="360" w:lineRule="auto"/>
        <w:rPr>
          <w:rFonts w:asciiTheme="minorHAnsi" w:hAnsiTheme="minorHAnsi" w:cs="Calibri"/>
          <w:b/>
          <w:caps/>
          <w:sz w:val="22"/>
          <w:szCs w:val="22"/>
        </w:rPr>
      </w:pPr>
    </w:p>
    <w:p w14:paraId="31AC09E8" w14:textId="34D08148" w:rsidR="00A45665" w:rsidRPr="00014F9D" w:rsidRDefault="00014F9D" w:rsidP="00DD6E27">
      <w:pPr>
        <w:spacing w:line="360" w:lineRule="auto"/>
        <w:rPr>
          <w:rFonts w:asciiTheme="minorHAnsi" w:hAnsiTheme="minorHAnsi" w:cs="Calibri"/>
          <w:b/>
          <w:sz w:val="22"/>
          <w:szCs w:val="22"/>
        </w:rPr>
      </w:pPr>
      <w:r>
        <w:rPr>
          <w:rFonts w:asciiTheme="minorHAnsi" w:hAnsiTheme="minorHAnsi" w:cs="Calibri"/>
          <w:sz w:val="22"/>
          <w:szCs w:val="22"/>
        </w:rPr>
        <w:tab/>
      </w:r>
      <w:r w:rsidRPr="00014F9D">
        <w:rPr>
          <w:rFonts w:asciiTheme="minorHAnsi" w:hAnsiTheme="minorHAnsi" w:cs="Calibri"/>
          <w:b/>
          <w:sz w:val="22"/>
          <w:szCs w:val="22"/>
        </w:rPr>
        <w:tab/>
      </w:r>
      <w:r w:rsidRPr="00014F9D">
        <w:rPr>
          <w:rFonts w:asciiTheme="minorHAnsi" w:hAnsiTheme="minorHAnsi" w:cs="Calibri"/>
          <w:b/>
          <w:sz w:val="22"/>
          <w:szCs w:val="22"/>
        </w:rPr>
        <w:tab/>
      </w:r>
      <w:r w:rsidRPr="00014F9D">
        <w:rPr>
          <w:rFonts w:asciiTheme="minorHAnsi" w:hAnsiTheme="minorHAnsi" w:cs="Calibri"/>
          <w:b/>
          <w:sz w:val="22"/>
          <w:szCs w:val="22"/>
        </w:rPr>
        <w:tab/>
        <w:t>Zmiana treści z dnia 23 listopada 2021r.</w:t>
      </w:r>
    </w:p>
    <w:p w14:paraId="3004EA2A" w14:textId="77777777" w:rsidR="00A45665" w:rsidRPr="00DD6E27" w:rsidRDefault="00A45665" w:rsidP="00DD6E27">
      <w:pPr>
        <w:spacing w:line="360" w:lineRule="auto"/>
        <w:rPr>
          <w:rFonts w:asciiTheme="minorHAnsi" w:hAnsiTheme="minorHAnsi" w:cs="Calibri"/>
          <w:sz w:val="22"/>
          <w:szCs w:val="22"/>
        </w:rPr>
      </w:pPr>
    </w:p>
    <w:p w14:paraId="479821C7" w14:textId="77777777" w:rsidR="00A45665" w:rsidRPr="00DD6E27" w:rsidRDefault="00A45665" w:rsidP="00DD6E27">
      <w:pPr>
        <w:spacing w:line="360" w:lineRule="auto"/>
        <w:rPr>
          <w:rFonts w:asciiTheme="minorHAnsi" w:hAnsiTheme="minorHAnsi" w:cs="Calibri"/>
          <w:sz w:val="22"/>
          <w:szCs w:val="22"/>
        </w:rPr>
      </w:pPr>
    </w:p>
    <w:p w14:paraId="3254A4F0" w14:textId="77777777" w:rsidR="00A45665" w:rsidRPr="00DD6E27" w:rsidRDefault="00A45665" w:rsidP="00DD6E27">
      <w:pPr>
        <w:spacing w:line="360" w:lineRule="auto"/>
        <w:rPr>
          <w:rFonts w:asciiTheme="minorHAnsi" w:hAnsiTheme="minorHAnsi" w:cs="Calibri"/>
          <w:sz w:val="22"/>
          <w:szCs w:val="22"/>
        </w:rPr>
      </w:pPr>
    </w:p>
    <w:p w14:paraId="74485643" w14:textId="77777777" w:rsidR="00A45665" w:rsidRPr="00DD6E27" w:rsidRDefault="00A45665" w:rsidP="00DD6E27">
      <w:pPr>
        <w:spacing w:line="360" w:lineRule="auto"/>
        <w:rPr>
          <w:rFonts w:asciiTheme="minorHAnsi" w:hAnsiTheme="minorHAnsi" w:cs="Calibri"/>
          <w:sz w:val="22"/>
          <w:szCs w:val="22"/>
        </w:rPr>
      </w:pPr>
    </w:p>
    <w:p w14:paraId="162248B2" w14:textId="77777777" w:rsidR="00A45665" w:rsidRPr="00DD6E27" w:rsidRDefault="00A45665" w:rsidP="00DD6E27">
      <w:pPr>
        <w:spacing w:line="360" w:lineRule="auto"/>
        <w:rPr>
          <w:rFonts w:asciiTheme="minorHAnsi" w:hAnsiTheme="minorHAnsi" w:cs="Calibri"/>
          <w:sz w:val="22"/>
          <w:szCs w:val="22"/>
        </w:rPr>
      </w:pPr>
    </w:p>
    <w:p w14:paraId="3C4B8DFC" w14:textId="77777777" w:rsidR="00A45665" w:rsidRPr="00DD6E27" w:rsidRDefault="00A45665" w:rsidP="00DD6E27">
      <w:pPr>
        <w:spacing w:line="360" w:lineRule="auto"/>
        <w:rPr>
          <w:rFonts w:asciiTheme="minorHAnsi" w:hAnsiTheme="minorHAnsi" w:cs="Calibri"/>
          <w:sz w:val="22"/>
          <w:szCs w:val="22"/>
        </w:rPr>
      </w:pPr>
    </w:p>
    <w:p w14:paraId="3992D4AA" w14:textId="77777777" w:rsidR="00A45665" w:rsidRPr="00DD6E27" w:rsidRDefault="00A45665" w:rsidP="00DD6E27">
      <w:pPr>
        <w:spacing w:line="360" w:lineRule="auto"/>
        <w:rPr>
          <w:rFonts w:asciiTheme="minorHAnsi" w:hAnsiTheme="minorHAnsi" w:cs="Calibri"/>
          <w:sz w:val="22"/>
          <w:szCs w:val="22"/>
        </w:rPr>
      </w:pPr>
    </w:p>
    <w:p w14:paraId="50F5489C" w14:textId="77777777" w:rsidR="00A45665" w:rsidRPr="00DD6E27" w:rsidRDefault="00A45665" w:rsidP="00DD6E27">
      <w:pPr>
        <w:spacing w:line="360" w:lineRule="auto"/>
        <w:rPr>
          <w:rFonts w:asciiTheme="minorHAnsi" w:hAnsiTheme="minorHAnsi" w:cs="Calibri"/>
          <w:sz w:val="22"/>
          <w:szCs w:val="22"/>
        </w:rPr>
      </w:pPr>
    </w:p>
    <w:p w14:paraId="6CEF741E" w14:textId="77777777" w:rsidR="00A45665" w:rsidRPr="00DD6E27" w:rsidRDefault="00A45665" w:rsidP="00DD6E27">
      <w:pPr>
        <w:spacing w:line="360" w:lineRule="auto"/>
        <w:rPr>
          <w:rFonts w:asciiTheme="minorHAnsi" w:hAnsiTheme="minorHAnsi" w:cs="Calibri"/>
          <w:sz w:val="22"/>
          <w:szCs w:val="22"/>
        </w:rPr>
      </w:pPr>
    </w:p>
    <w:p w14:paraId="39468EDF" w14:textId="77777777" w:rsidR="00A45665" w:rsidRPr="00DD6E27" w:rsidRDefault="00A45665" w:rsidP="00DD6E27">
      <w:pPr>
        <w:spacing w:line="360" w:lineRule="auto"/>
        <w:rPr>
          <w:rFonts w:asciiTheme="minorHAnsi" w:hAnsiTheme="minorHAnsi" w:cs="Calibri"/>
          <w:sz w:val="22"/>
          <w:szCs w:val="22"/>
        </w:rPr>
      </w:pPr>
    </w:p>
    <w:p w14:paraId="62E3D11C" w14:textId="77777777" w:rsidR="00A45665" w:rsidRPr="00DD6E27" w:rsidRDefault="00A45665" w:rsidP="00DD6E27">
      <w:pPr>
        <w:spacing w:line="360" w:lineRule="auto"/>
        <w:rPr>
          <w:rFonts w:asciiTheme="minorHAnsi" w:hAnsiTheme="minorHAnsi" w:cs="Calibri"/>
          <w:sz w:val="22"/>
          <w:szCs w:val="22"/>
        </w:rPr>
      </w:pPr>
    </w:p>
    <w:p w14:paraId="63FA52B4" w14:textId="77777777" w:rsidR="00A45665" w:rsidRPr="00DD6E27" w:rsidRDefault="00A45665" w:rsidP="00DD6E27">
      <w:pPr>
        <w:spacing w:line="360" w:lineRule="auto"/>
        <w:rPr>
          <w:rFonts w:asciiTheme="minorHAnsi" w:hAnsiTheme="minorHAnsi" w:cs="Calibri"/>
          <w:sz w:val="22"/>
          <w:szCs w:val="22"/>
        </w:rPr>
        <w:sectPr w:rsidR="00A45665" w:rsidRPr="00DD6E27">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sectPr>
      </w:pPr>
    </w:p>
    <w:p w14:paraId="1543AEFE" w14:textId="77777777" w:rsidR="00A45665" w:rsidRPr="00DD6E27" w:rsidRDefault="00A45665" w:rsidP="00DD6E27">
      <w:pPr>
        <w:pStyle w:val="pkt"/>
        <w:numPr>
          <w:ilvl w:val="0"/>
          <w:numId w:val="1"/>
        </w:numPr>
        <w:pBdr>
          <w:bottom w:val="double" w:sz="4" w:space="1" w:color="auto"/>
        </w:pBdr>
        <w:shd w:val="clear" w:color="auto" w:fill="DAEEF3"/>
        <w:spacing w:before="0" w:after="0" w:line="360" w:lineRule="auto"/>
        <w:ind w:left="284" w:hanging="284"/>
        <w:rPr>
          <w:rFonts w:asciiTheme="minorHAnsi" w:hAnsiTheme="minorHAnsi" w:cs="Calibri"/>
          <w:sz w:val="22"/>
        </w:rPr>
      </w:pPr>
      <w:r w:rsidRPr="00DD6E27">
        <w:rPr>
          <w:rFonts w:asciiTheme="minorHAnsi" w:hAnsiTheme="minorHAnsi" w:cs="Calibri"/>
          <w:b/>
          <w:bCs/>
          <w:kern w:val="32"/>
          <w:sz w:val="22"/>
        </w:rPr>
        <w:lastRenderedPageBreak/>
        <w:tab/>
        <w:t>NAZWA ORAZ ADRES ZAMAWIAJĄCEGO</w:t>
      </w:r>
    </w:p>
    <w:p w14:paraId="609CF374" w14:textId="77777777" w:rsidR="00A45665" w:rsidRPr="00DD6E27" w:rsidRDefault="00A45665" w:rsidP="00DD6E27">
      <w:pPr>
        <w:tabs>
          <w:tab w:val="left" w:pos="540"/>
        </w:tabs>
        <w:spacing w:line="360" w:lineRule="auto"/>
        <w:ind w:left="284"/>
        <w:jc w:val="both"/>
        <w:rPr>
          <w:rFonts w:asciiTheme="minorHAnsi" w:hAnsiTheme="minorHAnsi" w:cs="Calibri"/>
          <w:sz w:val="22"/>
          <w:szCs w:val="22"/>
        </w:rPr>
      </w:pPr>
    </w:p>
    <w:p w14:paraId="0034974A" w14:textId="77777777" w:rsidR="00DF3C0B" w:rsidRPr="00DD6E27" w:rsidRDefault="00DF3C0B" w:rsidP="00DD6E27">
      <w:pPr>
        <w:tabs>
          <w:tab w:val="left" w:pos="540"/>
        </w:tabs>
        <w:spacing w:line="360" w:lineRule="auto"/>
        <w:jc w:val="both"/>
        <w:rPr>
          <w:rFonts w:asciiTheme="minorHAnsi" w:hAnsiTheme="minorHAnsi" w:cs="Calibri"/>
          <w:b/>
          <w:sz w:val="22"/>
          <w:szCs w:val="22"/>
        </w:rPr>
      </w:pPr>
      <w:r w:rsidRPr="00DD6E27">
        <w:rPr>
          <w:rFonts w:asciiTheme="minorHAnsi" w:hAnsiTheme="minorHAnsi" w:cs="Calibri"/>
          <w:b/>
          <w:caps/>
          <w:sz w:val="22"/>
          <w:szCs w:val="22"/>
        </w:rPr>
        <w:t>MUZEUM ŻOŁNIERZY WYKLĘTYCH</w:t>
      </w:r>
    </w:p>
    <w:p w14:paraId="7C9CA5CE" w14:textId="77777777" w:rsidR="00DF3C0B" w:rsidRPr="00DD6E27" w:rsidRDefault="00DF3C0B" w:rsidP="00DD6E27">
      <w:pPr>
        <w:tabs>
          <w:tab w:val="left" w:pos="540"/>
        </w:tabs>
        <w:spacing w:line="360" w:lineRule="auto"/>
        <w:jc w:val="both"/>
        <w:rPr>
          <w:rFonts w:asciiTheme="minorHAnsi" w:hAnsiTheme="minorHAnsi" w:cs="Calibri"/>
          <w:b/>
          <w:sz w:val="22"/>
          <w:szCs w:val="22"/>
        </w:rPr>
      </w:pPr>
      <w:r w:rsidRPr="00DD6E27">
        <w:rPr>
          <w:rFonts w:asciiTheme="minorHAnsi" w:hAnsiTheme="minorHAnsi" w:cs="Calibri"/>
          <w:b/>
          <w:sz w:val="22"/>
          <w:szCs w:val="22"/>
        </w:rPr>
        <w:t>07-410 OSTROŁEKA, UL. TRAUGUTTA 19</w:t>
      </w:r>
    </w:p>
    <w:p w14:paraId="2091CB52" w14:textId="77777777" w:rsidR="00DF3C0B" w:rsidRPr="00DD6E27" w:rsidRDefault="00DF3C0B" w:rsidP="00DD6E27">
      <w:pPr>
        <w:tabs>
          <w:tab w:val="left" w:pos="540"/>
        </w:tabs>
        <w:spacing w:line="360" w:lineRule="auto"/>
        <w:jc w:val="both"/>
        <w:rPr>
          <w:rFonts w:asciiTheme="minorHAnsi" w:hAnsiTheme="minorHAnsi" w:cs="Calibri"/>
          <w:sz w:val="22"/>
          <w:szCs w:val="22"/>
        </w:rPr>
      </w:pPr>
      <w:r w:rsidRPr="00DD6E27">
        <w:rPr>
          <w:rFonts w:asciiTheme="minorHAnsi" w:hAnsiTheme="minorHAnsi" w:cs="Calibri"/>
          <w:sz w:val="22"/>
          <w:szCs w:val="22"/>
        </w:rPr>
        <w:t xml:space="preserve">Tel.: </w:t>
      </w:r>
      <w:r w:rsidRPr="00DD6E27">
        <w:rPr>
          <w:rFonts w:asciiTheme="minorHAnsi" w:hAnsiTheme="minorHAnsi"/>
          <w:color w:val="222222"/>
          <w:sz w:val="22"/>
          <w:szCs w:val="22"/>
          <w:shd w:val="clear" w:color="auto" w:fill="FFFFFF"/>
        </w:rPr>
        <w:t> (+48) 512 959 347</w:t>
      </w:r>
    </w:p>
    <w:p w14:paraId="1431D7D7" w14:textId="77777777" w:rsidR="00DF3C0B" w:rsidRPr="00DD6E27" w:rsidRDefault="00DF3C0B" w:rsidP="00DD6E27">
      <w:pPr>
        <w:tabs>
          <w:tab w:val="left" w:pos="540"/>
        </w:tabs>
        <w:spacing w:line="360" w:lineRule="auto"/>
        <w:jc w:val="both"/>
        <w:rPr>
          <w:rFonts w:asciiTheme="minorHAnsi" w:hAnsiTheme="minorHAnsi" w:cs="Calibri"/>
          <w:sz w:val="22"/>
          <w:szCs w:val="22"/>
        </w:rPr>
      </w:pPr>
      <w:r w:rsidRPr="00DD6E27">
        <w:rPr>
          <w:rFonts w:asciiTheme="minorHAnsi" w:hAnsiTheme="minorHAnsi" w:cs="Calibri"/>
          <w:sz w:val="22"/>
          <w:szCs w:val="22"/>
        </w:rPr>
        <w:t xml:space="preserve">NIP: </w:t>
      </w:r>
      <w:r w:rsidRPr="00DD6E27">
        <w:rPr>
          <w:rFonts w:asciiTheme="minorHAnsi" w:hAnsiTheme="minorHAnsi"/>
          <w:color w:val="222222"/>
          <w:sz w:val="22"/>
          <w:szCs w:val="22"/>
          <w:shd w:val="clear" w:color="auto" w:fill="FFFFFF"/>
        </w:rPr>
        <w:t>758 23 77 679</w:t>
      </w:r>
    </w:p>
    <w:p w14:paraId="57321EC8" w14:textId="77777777" w:rsidR="00DF3C0B" w:rsidRPr="00DD6E27" w:rsidRDefault="00DF3C0B" w:rsidP="00DD6E27">
      <w:pPr>
        <w:tabs>
          <w:tab w:val="left" w:pos="540"/>
        </w:tabs>
        <w:spacing w:line="360" w:lineRule="auto"/>
        <w:jc w:val="both"/>
        <w:rPr>
          <w:rFonts w:asciiTheme="minorHAnsi" w:hAnsiTheme="minorHAnsi" w:cs="Calibri"/>
          <w:sz w:val="22"/>
          <w:szCs w:val="22"/>
        </w:rPr>
      </w:pPr>
      <w:r w:rsidRPr="00DD6E27">
        <w:rPr>
          <w:rFonts w:asciiTheme="minorHAnsi" w:hAnsiTheme="minorHAnsi" w:cs="Calibri"/>
          <w:sz w:val="22"/>
          <w:szCs w:val="22"/>
        </w:rPr>
        <w:t xml:space="preserve">adres e-mail: </w:t>
      </w:r>
      <w:hyperlink r:id="rId9" w:history="1">
        <w:r w:rsidRPr="00DD6E27">
          <w:rPr>
            <w:rStyle w:val="Hipercze"/>
            <w:rFonts w:asciiTheme="minorHAnsi" w:hAnsiTheme="minorHAnsi" w:cs="Calibri"/>
            <w:sz w:val="22"/>
            <w:szCs w:val="22"/>
          </w:rPr>
          <w:t>sekretariat@muzeumzolnierzywykletych.pl</w:t>
        </w:r>
      </w:hyperlink>
    </w:p>
    <w:p w14:paraId="38D3CA07" w14:textId="77777777" w:rsidR="00DF3C0B" w:rsidRPr="00DD6E27" w:rsidRDefault="00DF3C0B" w:rsidP="00DD6E27">
      <w:pPr>
        <w:tabs>
          <w:tab w:val="left" w:pos="540"/>
        </w:tabs>
        <w:spacing w:line="360" w:lineRule="auto"/>
        <w:jc w:val="both"/>
        <w:rPr>
          <w:rFonts w:asciiTheme="minorHAnsi" w:hAnsiTheme="minorHAnsi" w:cs="Calibri"/>
          <w:sz w:val="22"/>
          <w:szCs w:val="22"/>
        </w:rPr>
      </w:pPr>
      <w:r w:rsidRPr="00DD6E27">
        <w:rPr>
          <w:rFonts w:asciiTheme="minorHAnsi" w:hAnsiTheme="minorHAnsi" w:cs="Calibri"/>
          <w:sz w:val="22"/>
          <w:szCs w:val="22"/>
        </w:rPr>
        <w:t>Adres strony internetowej:www.muzeumzolnierzywykletych.pl</w:t>
      </w:r>
    </w:p>
    <w:p w14:paraId="2FFA538C" w14:textId="77777777" w:rsidR="00DF3C0B" w:rsidRPr="00DD6E27" w:rsidRDefault="00DF3C0B" w:rsidP="00DD6E27">
      <w:pPr>
        <w:tabs>
          <w:tab w:val="left" w:pos="540"/>
        </w:tabs>
        <w:spacing w:line="360" w:lineRule="auto"/>
        <w:jc w:val="both"/>
        <w:rPr>
          <w:rFonts w:asciiTheme="minorHAnsi" w:hAnsiTheme="minorHAnsi" w:cs="Calibri"/>
          <w:b/>
          <w:bCs/>
          <w:sz w:val="22"/>
          <w:szCs w:val="22"/>
        </w:rPr>
      </w:pPr>
      <w:r w:rsidRPr="00DD6E27">
        <w:rPr>
          <w:rFonts w:asciiTheme="minorHAnsi" w:hAnsiTheme="minorHAnsi" w:cs="Calibri"/>
          <w:b/>
          <w:sz w:val="22"/>
          <w:szCs w:val="22"/>
        </w:rPr>
        <w:t xml:space="preserve">Adres strony internetowej, na której jest prowadzone postępowanie i na której będą dostępne wszelkie dokumenty związane z prowadzoną procedurą: </w:t>
      </w:r>
      <w:hyperlink r:id="rId10" w:history="1">
        <w:r w:rsidRPr="00DD6E27">
          <w:rPr>
            <w:rStyle w:val="Hipercze"/>
            <w:rFonts w:asciiTheme="minorHAnsi" w:hAnsiTheme="minorHAnsi" w:cs="Calibri"/>
            <w:b/>
            <w:bCs/>
            <w:sz w:val="22"/>
            <w:szCs w:val="22"/>
          </w:rPr>
          <w:t>https://miniportal.uzp.gov.pl/</w:t>
        </w:r>
      </w:hyperlink>
    </w:p>
    <w:p w14:paraId="3163F601" w14:textId="77777777" w:rsidR="00DF3C0B" w:rsidRPr="00DD6E27" w:rsidRDefault="00DF3C0B" w:rsidP="00DD6E27">
      <w:pPr>
        <w:tabs>
          <w:tab w:val="left" w:pos="540"/>
        </w:tabs>
        <w:spacing w:line="360" w:lineRule="auto"/>
        <w:jc w:val="both"/>
        <w:rPr>
          <w:rFonts w:asciiTheme="minorHAnsi" w:hAnsiTheme="minorHAnsi" w:cs="Calibri"/>
          <w:sz w:val="22"/>
          <w:szCs w:val="22"/>
        </w:rPr>
      </w:pPr>
      <w:r w:rsidRPr="00DD6E27">
        <w:rPr>
          <w:rFonts w:asciiTheme="minorHAnsi" w:hAnsiTheme="minorHAnsi" w:cs="Calibri"/>
          <w:sz w:val="22"/>
          <w:szCs w:val="22"/>
        </w:rPr>
        <w:t xml:space="preserve">Godziny pracy: </w:t>
      </w:r>
      <w:r w:rsidRPr="00DD6E27">
        <w:rPr>
          <w:rFonts w:asciiTheme="minorHAnsi" w:hAnsiTheme="minorHAnsi" w:cs="Calibri"/>
          <w:caps/>
          <w:sz w:val="22"/>
          <w:szCs w:val="22"/>
        </w:rPr>
        <w:t xml:space="preserve">8.00 – 16.00 </w:t>
      </w:r>
      <w:r w:rsidRPr="00DD6E27">
        <w:rPr>
          <w:rFonts w:asciiTheme="minorHAnsi" w:hAnsiTheme="minorHAnsi" w:cs="Calibri"/>
          <w:sz w:val="22"/>
          <w:szCs w:val="22"/>
        </w:rPr>
        <w:t>od poniedziałku do piątku.</w:t>
      </w:r>
    </w:p>
    <w:p w14:paraId="62E15D87" w14:textId="77777777" w:rsidR="00A45665" w:rsidRPr="00DD6E27" w:rsidRDefault="00A45665" w:rsidP="00DD6E27">
      <w:pPr>
        <w:pStyle w:val="pkt"/>
        <w:numPr>
          <w:ilvl w:val="0"/>
          <w:numId w:val="1"/>
        </w:numPr>
        <w:pBdr>
          <w:bottom w:val="double" w:sz="4" w:space="1" w:color="auto"/>
        </w:pBdr>
        <w:shd w:val="clear" w:color="auto" w:fill="DAEEF3"/>
        <w:spacing w:before="0" w:after="0" w:line="360" w:lineRule="auto"/>
        <w:ind w:left="284" w:hanging="284"/>
        <w:outlineLvl w:val="0"/>
        <w:rPr>
          <w:rFonts w:asciiTheme="minorHAnsi" w:hAnsiTheme="minorHAnsi" w:cs="Calibri"/>
          <w:b/>
          <w:sz w:val="22"/>
        </w:rPr>
      </w:pPr>
      <w:r w:rsidRPr="00DD6E27">
        <w:rPr>
          <w:rFonts w:asciiTheme="minorHAnsi" w:hAnsiTheme="minorHAnsi" w:cs="Calibri"/>
          <w:b/>
          <w:sz w:val="22"/>
        </w:rPr>
        <w:tab/>
        <w:t>OCHRONA DANYCH OSOBOWYCH</w:t>
      </w:r>
    </w:p>
    <w:p w14:paraId="7ACDE3B9" w14:textId="77777777" w:rsidR="00DF3C0B" w:rsidRPr="00DD6E27" w:rsidRDefault="00DF3C0B" w:rsidP="00DD6E27">
      <w:pPr>
        <w:pStyle w:val="pkt"/>
        <w:numPr>
          <w:ilvl w:val="0"/>
          <w:numId w:val="2"/>
        </w:numPr>
        <w:tabs>
          <w:tab w:val="num" w:pos="284"/>
        </w:tabs>
        <w:spacing w:before="0" w:after="0" w:line="360" w:lineRule="auto"/>
        <w:ind w:left="284" w:hanging="284"/>
        <w:rPr>
          <w:rFonts w:asciiTheme="minorHAnsi" w:hAnsiTheme="minorHAnsi" w:cs="Calibri"/>
          <w:sz w:val="22"/>
        </w:rPr>
      </w:pPr>
      <w:r w:rsidRPr="00DD6E27">
        <w:rPr>
          <w:rFonts w:asciiTheme="minorHAnsi" w:hAnsiTheme="minorHAnsi" w:cs="Calibr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7A62EB0" w14:textId="77777777" w:rsidR="00DF3C0B" w:rsidRPr="00DD6E27" w:rsidRDefault="00DF3C0B" w:rsidP="00DD6E27">
      <w:pPr>
        <w:pStyle w:val="pkt"/>
        <w:numPr>
          <w:ilvl w:val="0"/>
          <w:numId w:val="3"/>
        </w:numPr>
        <w:spacing w:before="0" w:after="0" w:line="360" w:lineRule="auto"/>
        <w:ind w:left="709" w:hanging="401"/>
        <w:rPr>
          <w:rFonts w:asciiTheme="minorHAnsi" w:hAnsiTheme="minorHAnsi" w:cs="Calibri"/>
          <w:sz w:val="22"/>
        </w:rPr>
      </w:pPr>
      <w:r w:rsidRPr="00DD6E27">
        <w:rPr>
          <w:rFonts w:asciiTheme="minorHAnsi" w:hAnsiTheme="minorHAnsi" w:cs="Calibri"/>
          <w:sz w:val="22"/>
        </w:rPr>
        <w:t xml:space="preserve">administratorem Pani/Pana danych osobowych jest </w:t>
      </w:r>
      <w:r w:rsidRPr="00DD6E27">
        <w:rPr>
          <w:rFonts w:asciiTheme="minorHAnsi" w:hAnsiTheme="minorHAnsi" w:cs="Calibri"/>
          <w:caps/>
          <w:sz w:val="22"/>
        </w:rPr>
        <w:t>Dyrektor Muzeum Żołnierzy Wyklętych</w:t>
      </w:r>
      <w:r w:rsidRPr="00DD6E27">
        <w:rPr>
          <w:rFonts w:asciiTheme="minorHAnsi" w:hAnsiTheme="minorHAnsi" w:cs="Calibri"/>
          <w:sz w:val="22"/>
        </w:rPr>
        <w:t>,</w:t>
      </w:r>
    </w:p>
    <w:p w14:paraId="4D59E0CA" w14:textId="77777777" w:rsidR="00DF3C0B" w:rsidRPr="00DD6E27" w:rsidRDefault="00DF3C0B" w:rsidP="00DD6E27">
      <w:pPr>
        <w:pStyle w:val="pkt"/>
        <w:numPr>
          <w:ilvl w:val="0"/>
          <w:numId w:val="3"/>
        </w:numPr>
        <w:spacing w:before="0" w:after="0" w:line="360" w:lineRule="auto"/>
        <w:ind w:left="709" w:hanging="401"/>
        <w:rPr>
          <w:rFonts w:asciiTheme="minorHAnsi" w:hAnsiTheme="minorHAnsi" w:cs="Calibri"/>
          <w:sz w:val="22"/>
        </w:rPr>
      </w:pPr>
      <w:r w:rsidRPr="00DD6E27">
        <w:rPr>
          <w:rFonts w:asciiTheme="minorHAnsi" w:hAnsiTheme="minorHAnsi" w:cs="Calibri"/>
          <w:sz w:val="22"/>
        </w:rPr>
        <w:t xml:space="preserve">administrator wyznaczył Inspektora Danych Osobowych, z którym można się kontaktować pod adresem e-mail: </w:t>
      </w:r>
      <w:r w:rsidRPr="00DD6E27">
        <w:rPr>
          <w:rFonts w:asciiTheme="minorHAnsi" w:hAnsiTheme="minorHAnsi"/>
          <w:color w:val="222222"/>
          <w:sz w:val="22"/>
          <w:shd w:val="clear" w:color="auto" w:fill="FFFFFF"/>
        </w:rPr>
        <w:t>odo@muzeumzolnierzywykletych.pl</w:t>
      </w:r>
    </w:p>
    <w:p w14:paraId="0C1190D5" w14:textId="77777777" w:rsidR="00DF3C0B" w:rsidRPr="00DD6E27" w:rsidRDefault="00DF3C0B" w:rsidP="00DD6E27">
      <w:pPr>
        <w:pStyle w:val="pkt"/>
        <w:numPr>
          <w:ilvl w:val="0"/>
          <w:numId w:val="3"/>
        </w:numPr>
        <w:spacing w:before="0" w:after="0" w:line="360" w:lineRule="auto"/>
        <w:ind w:left="709" w:hanging="401"/>
        <w:rPr>
          <w:rFonts w:asciiTheme="minorHAnsi" w:hAnsiTheme="minorHAnsi" w:cs="Calibri"/>
          <w:sz w:val="22"/>
        </w:rPr>
      </w:pPr>
      <w:r w:rsidRPr="00DD6E27">
        <w:rPr>
          <w:rFonts w:asciiTheme="minorHAnsi" w:hAnsiTheme="minorHAnsi" w:cs="Calibri"/>
          <w:sz w:val="22"/>
        </w:rPr>
        <w:t>Pani/Pana dane osobowe przetwarzane będą na podstawie art. 6 ust. 1 lit. c RODO w celu związanym z przedmiotowym postępowaniem o udzielenie zamówienia publicznego, prowadzonym w trybie przetargu nieograniczonego.</w:t>
      </w:r>
    </w:p>
    <w:p w14:paraId="18EE00FD" w14:textId="77777777" w:rsidR="00DF3C0B" w:rsidRPr="00DD6E27" w:rsidRDefault="00DF3C0B" w:rsidP="00DD6E27">
      <w:pPr>
        <w:pStyle w:val="pkt"/>
        <w:numPr>
          <w:ilvl w:val="0"/>
          <w:numId w:val="3"/>
        </w:numPr>
        <w:spacing w:before="0" w:after="0" w:line="360" w:lineRule="auto"/>
        <w:ind w:left="709" w:hanging="401"/>
        <w:rPr>
          <w:rFonts w:asciiTheme="minorHAnsi" w:hAnsiTheme="minorHAnsi" w:cs="Calibri"/>
          <w:sz w:val="22"/>
        </w:rPr>
      </w:pPr>
      <w:r w:rsidRPr="00DD6E27">
        <w:rPr>
          <w:rFonts w:asciiTheme="minorHAnsi" w:hAnsiTheme="minorHAnsi" w:cs="Calibri"/>
          <w:sz w:val="22"/>
        </w:rPr>
        <w:t>odbiorcami Pani/Pana danych osobowych będą osoby lub podmioty, którym udostępniona zostanie dokumentacja postępowania w oparciu o art. 74 ustawy P.Z.P.</w:t>
      </w:r>
    </w:p>
    <w:p w14:paraId="7DA8B9EE" w14:textId="77777777" w:rsidR="00DF3C0B" w:rsidRPr="00DD6E27" w:rsidRDefault="00DF3C0B" w:rsidP="00DD6E27">
      <w:pPr>
        <w:pStyle w:val="pkt"/>
        <w:numPr>
          <w:ilvl w:val="0"/>
          <w:numId w:val="3"/>
        </w:numPr>
        <w:spacing w:before="0" w:after="0" w:line="360" w:lineRule="auto"/>
        <w:ind w:left="709" w:hanging="401"/>
        <w:rPr>
          <w:rFonts w:asciiTheme="minorHAnsi" w:hAnsiTheme="minorHAnsi" w:cs="Calibri"/>
          <w:sz w:val="22"/>
        </w:rPr>
      </w:pPr>
      <w:r w:rsidRPr="00DD6E27">
        <w:rPr>
          <w:rFonts w:asciiTheme="minorHAnsi" w:hAnsiTheme="minorHAnsi" w:cs="Calibr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CF1DF5D" w14:textId="77777777" w:rsidR="00DF3C0B" w:rsidRPr="00DD6E27" w:rsidRDefault="00DF3C0B" w:rsidP="00DD6E27">
      <w:pPr>
        <w:pStyle w:val="pkt"/>
        <w:numPr>
          <w:ilvl w:val="0"/>
          <w:numId w:val="3"/>
        </w:numPr>
        <w:spacing w:before="0" w:after="0" w:line="360" w:lineRule="auto"/>
        <w:ind w:left="709" w:hanging="401"/>
        <w:rPr>
          <w:rFonts w:asciiTheme="minorHAnsi" w:hAnsiTheme="minorHAnsi" w:cs="Calibri"/>
          <w:sz w:val="22"/>
        </w:rPr>
      </w:pPr>
      <w:r w:rsidRPr="00DD6E27">
        <w:rPr>
          <w:rFonts w:asciiTheme="minorHAnsi" w:hAnsiTheme="minorHAnsi" w:cs="Calibri"/>
          <w:sz w:val="22"/>
        </w:rPr>
        <w:t>obowiązek podania przez Panią/Pana danych osobowych bezpośrednio Pani/Pana dotyczących jest wymogiem ustawowym określonym w przepisanych ustawy P.Z.P., związanym z udziałem w postępowaniu o udzielenie zamówienia publicznego.</w:t>
      </w:r>
    </w:p>
    <w:p w14:paraId="7612CF05" w14:textId="77777777" w:rsidR="00DF3C0B" w:rsidRPr="00DD6E27" w:rsidRDefault="00DF3C0B" w:rsidP="00DD6E27">
      <w:pPr>
        <w:pStyle w:val="pkt"/>
        <w:numPr>
          <w:ilvl w:val="0"/>
          <w:numId w:val="3"/>
        </w:numPr>
        <w:tabs>
          <w:tab w:val="clear" w:pos="595"/>
          <w:tab w:val="num" w:pos="709"/>
        </w:tabs>
        <w:spacing w:before="0" w:after="0" w:line="360" w:lineRule="auto"/>
        <w:ind w:left="709" w:hanging="401"/>
        <w:rPr>
          <w:rFonts w:asciiTheme="minorHAnsi" w:hAnsiTheme="minorHAnsi" w:cs="Calibri"/>
          <w:sz w:val="22"/>
        </w:rPr>
      </w:pPr>
      <w:r w:rsidRPr="00DD6E27">
        <w:rPr>
          <w:rFonts w:asciiTheme="minorHAnsi" w:hAnsiTheme="minorHAnsi" w:cs="Calibri"/>
          <w:sz w:val="22"/>
        </w:rPr>
        <w:t>w odniesieniu do Pani/Pana danych osobowych decyzje nie będą podejmowane w sposób zautomatyzowany, stosownie do art. 22 RODO.</w:t>
      </w:r>
    </w:p>
    <w:p w14:paraId="4A9CE3A8" w14:textId="77777777" w:rsidR="00DF3C0B" w:rsidRPr="00DD6E27" w:rsidRDefault="00DF3C0B" w:rsidP="00DD6E27">
      <w:pPr>
        <w:pStyle w:val="pkt"/>
        <w:numPr>
          <w:ilvl w:val="0"/>
          <w:numId w:val="3"/>
        </w:numPr>
        <w:spacing w:before="0" w:after="0" w:line="360" w:lineRule="auto"/>
        <w:ind w:left="709" w:hanging="401"/>
        <w:rPr>
          <w:rFonts w:asciiTheme="minorHAnsi" w:hAnsiTheme="minorHAnsi" w:cs="Calibri"/>
          <w:sz w:val="22"/>
        </w:rPr>
      </w:pPr>
      <w:r w:rsidRPr="00DD6E27">
        <w:rPr>
          <w:rFonts w:asciiTheme="minorHAnsi" w:hAnsiTheme="minorHAnsi" w:cs="Calibri"/>
          <w:sz w:val="22"/>
        </w:rPr>
        <w:lastRenderedPageBreak/>
        <w:t>posiada Pani/Pan:</w:t>
      </w:r>
    </w:p>
    <w:p w14:paraId="7FD69325" w14:textId="77777777" w:rsidR="00DF3C0B" w:rsidRPr="00DD6E27" w:rsidRDefault="00DF3C0B" w:rsidP="00DD6E27">
      <w:pPr>
        <w:pStyle w:val="pkt"/>
        <w:numPr>
          <w:ilvl w:val="0"/>
          <w:numId w:val="4"/>
        </w:numPr>
        <w:spacing w:before="0" w:after="0" w:line="360" w:lineRule="auto"/>
        <w:ind w:left="1064" w:hanging="462"/>
        <w:rPr>
          <w:rFonts w:asciiTheme="minorHAnsi" w:hAnsiTheme="minorHAnsi" w:cs="Calibri"/>
          <w:sz w:val="22"/>
        </w:rPr>
      </w:pPr>
      <w:r w:rsidRPr="00DD6E27">
        <w:rPr>
          <w:rFonts w:asciiTheme="minorHAnsi" w:hAnsiTheme="minorHAnsi" w:cs="Calibr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D800F4" w14:textId="77777777" w:rsidR="00DF3C0B" w:rsidRPr="00DD6E27" w:rsidRDefault="00DF3C0B" w:rsidP="00DD6E27">
      <w:pPr>
        <w:pStyle w:val="pkt"/>
        <w:numPr>
          <w:ilvl w:val="0"/>
          <w:numId w:val="4"/>
        </w:numPr>
        <w:spacing w:before="0" w:after="0" w:line="360" w:lineRule="auto"/>
        <w:ind w:left="1064" w:hanging="462"/>
        <w:rPr>
          <w:rFonts w:asciiTheme="minorHAnsi" w:hAnsiTheme="minorHAnsi" w:cs="Calibri"/>
          <w:sz w:val="22"/>
        </w:rPr>
      </w:pPr>
      <w:r w:rsidRPr="00DD6E27">
        <w:rPr>
          <w:rFonts w:asciiTheme="minorHAnsi" w:hAnsiTheme="minorHAnsi" w:cs="Calibri"/>
          <w:sz w:val="22"/>
        </w:rPr>
        <w:t>na podstawie art. 16 RODO prawo do sprostowania Pani/Pana danych osobowych (</w:t>
      </w:r>
      <w:r w:rsidRPr="00DD6E27">
        <w:rPr>
          <w:rFonts w:asciiTheme="minorHAnsi" w:hAnsiTheme="minorHAnsi" w:cs="Calibri"/>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D6E27">
        <w:rPr>
          <w:rFonts w:asciiTheme="minorHAnsi" w:hAnsiTheme="minorHAnsi" w:cs="Calibri"/>
          <w:sz w:val="22"/>
        </w:rPr>
        <w:t>);</w:t>
      </w:r>
    </w:p>
    <w:p w14:paraId="2AA97D10" w14:textId="77777777" w:rsidR="00DF3C0B" w:rsidRPr="00DD6E27" w:rsidRDefault="00DF3C0B" w:rsidP="00DD6E27">
      <w:pPr>
        <w:pStyle w:val="pkt"/>
        <w:numPr>
          <w:ilvl w:val="0"/>
          <w:numId w:val="4"/>
        </w:numPr>
        <w:spacing w:before="0" w:after="0" w:line="360" w:lineRule="auto"/>
        <w:ind w:left="1064" w:hanging="462"/>
        <w:rPr>
          <w:rFonts w:asciiTheme="minorHAnsi" w:hAnsiTheme="minorHAnsi" w:cs="Calibri"/>
          <w:sz w:val="22"/>
        </w:rPr>
      </w:pPr>
      <w:r w:rsidRPr="00DD6E27">
        <w:rPr>
          <w:rFonts w:asciiTheme="minorHAnsi" w:hAnsiTheme="minorHAnsi" w:cs="Calibr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D6E27">
        <w:rPr>
          <w:rFonts w:asciiTheme="minorHAnsi" w:hAnsiTheme="minorHAnsi" w:cs="Calibr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D6E27">
        <w:rPr>
          <w:rFonts w:asciiTheme="minorHAnsi" w:hAnsiTheme="minorHAnsi" w:cs="Calibri"/>
          <w:sz w:val="22"/>
        </w:rPr>
        <w:t>);</w:t>
      </w:r>
    </w:p>
    <w:p w14:paraId="432FA248" w14:textId="77777777" w:rsidR="00DF3C0B" w:rsidRPr="00DD6E27" w:rsidRDefault="00DF3C0B" w:rsidP="00DD6E27">
      <w:pPr>
        <w:pStyle w:val="pkt"/>
        <w:numPr>
          <w:ilvl w:val="0"/>
          <w:numId w:val="4"/>
        </w:numPr>
        <w:spacing w:before="0" w:after="0" w:line="360" w:lineRule="auto"/>
        <w:ind w:left="1064" w:hanging="462"/>
        <w:rPr>
          <w:rFonts w:asciiTheme="minorHAnsi" w:hAnsiTheme="minorHAnsi" w:cs="Calibri"/>
          <w:sz w:val="22"/>
        </w:rPr>
      </w:pPr>
      <w:r w:rsidRPr="00DD6E27">
        <w:rPr>
          <w:rFonts w:asciiTheme="minorHAnsi" w:hAnsiTheme="minorHAnsi" w:cs="Calibri"/>
          <w:sz w:val="22"/>
        </w:rPr>
        <w:t xml:space="preserve">prawo do wniesienia skargi do Prezesa Urzędu Ochrony Danych Osobowych, gdy uzna Pani/Pan, że przetwarzanie danych osobowych Pani/Pana dotyczących narusza przepisy RODO; </w:t>
      </w:r>
      <w:r w:rsidRPr="00DD6E27">
        <w:rPr>
          <w:rFonts w:asciiTheme="minorHAnsi" w:hAnsiTheme="minorHAnsi" w:cs="Calibri"/>
          <w:i/>
          <w:sz w:val="22"/>
        </w:rPr>
        <w:t xml:space="preserve"> </w:t>
      </w:r>
    </w:p>
    <w:p w14:paraId="15718B56" w14:textId="77777777" w:rsidR="00DF3C0B" w:rsidRPr="00DD6E27" w:rsidRDefault="00DF3C0B" w:rsidP="00DD6E27">
      <w:pPr>
        <w:pStyle w:val="pkt"/>
        <w:numPr>
          <w:ilvl w:val="0"/>
          <w:numId w:val="3"/>
        </w:numPr>
        <w:spacing w:before="0" w:after="0" w:line="360" w:lineRule="auto"/>
        <w:ind w:left="709" w:hanging="401"/>
        <w:rPr>
          <w:rFonts w:asciiTheme="minorHAnsi" w:hAnsiTheme="minorHAnsi" w:cs="Calibri"/>
          <w:sz w:val="22"/>
        </w:rPr>
      </w:pPr>
      <w:r w:rsidRPr="00DD6E27">
        <w:rPr>
          <w:rFonts w:asciiTheme="minorHAnsi" w:hAnsiTheme="minorHAnsi" w:cs="Calibri"/>
          <w:sz w:val="22"/>
        </w:rPr>
        <w:t>nie przysługuje Pani/Panu:</w:t>
      </w:r>
    </w:p>
    <w:p w14:paraId="3FFB1A4A" w14:textId="77777777" w:rsidR="00DF3C0B" w:rsidRPr="00DD6E27" w:rsidRDefault="00DF3C0B" w:rsidP="00DD6E27">
      <w:pPr>
        <w:pStyle w:val="pkt"/>
        <w:numPr>
          <w:ilvl w:val="0"/>
          <w:numId w:val="5"/>
        </w:numPr>
        <w:spacing w:before="0" w:after="0" w:line="360" w:lineRule="auto"/>
        <w:ind w:left="1008" w:hanging="392"/>
        <w:rPr>
          <w:rFonts w:asciiTheme="minorHAnsi" w:hAnsiTheme="minorHAnsi" w:cs="Calibri"/>
          <w:sz w:val="22"/>
        </w:rPr>
      </w:pPr>
      <w:r w:rsidRPr="00DD6E27">
        <w:rPr>
          <w:rFonts w:asciiTheme="minorHAnsi" w:hAnsiTheme="minorHAnsi" w:cs="Calibri"/>
          <w:sz w:val="22"/>
        </w:rPr>
        <w:t>w związku z art. 17 ust. 3 lit. b, d lub e RODO prawo do usunięcia danych osobowych;</w:t>
      </w:r>
    </w:p>
    <w:p w14:paraId="1F2C5DA1" w14:textId="77777777" w:rsidR="00DF3C0B" w:rsidRPr="00DD6E27" w:rsidRDefault="00DF3C0B" w:rsidP="00DD6E27">
      <w:pPr>
        <w:pStyle w:val="pkt"/>
        <w:numPr>
          <w:ilvl w:val="0"/>
          <w:numId w:val="5"/>
        </w:numPr>
        <w:spacing w:before="0" w:after="0" w:line="360" w:lineRule="auto"/>
        <w:ind w:left="1008" w:hanging="392"/>
        <w:rPr>
          <w:rFonts w:asciiTheme="minorHAnsi" w:hAnsiTheme="minorHAnsi" w:cs="Calibri"/>
          <w:sz w:val="22"/>
        </w:rPr>
      </w:pPr>
      <w:r w:rsidRPr="00DD6E27">
        <w:rPr>
          <w:rFonts w:asciiTheme="minorHAnsi" w:hAnsiTheme="minorHAnsi" w:cs="Calibri"/>
          <w:sz w:val="22"/>
        </w:rPr>
        <w:t>prawo do przenoszenia danych osobowych, o którym mowa w art. 20 RODO;</w:t>
      </w:r>
    </w:p>
    <w:p w14:paraId="0410ADAD" w14:textId="77777777" w:rsidR="00DF3C0B" w:rsidRPr="00DD6E27" w:rsidRDefault="00DF3C0B" w:rsidP="00DD6E27">
      <w:pPr>
        <w:pStyle w:val="pkt"/>
        <w:numPr>
          <w:ilvl w:val="0"/>
          <w:numId w:val="5"/>
        </w:numPr>
        <w:spacing w:before="0" w:after="0" w:line="360" w:lineRule="auto"/>
        <w:ind w:left="1008" w:hanging="392"/>
        <w:rPr>
          <w:rFonts w:asciiTheme="minorHAnsi" w:hAnsiTheme="minorHAnsi" w:cs="Calibri"/>
          <w:sz w:val="22"/>
        </w:rPr>
      </w:pPr>
      <w:r w:rsidRPr="00DD6E27">
        <w:rPr>
          <w:rFonts w:asciiTheme="minorHAnsi" w:hAnsiTheme="minorHAnsi" w:cs="Calibri"/>
          <w:sz w:val="22"/>
        </w:rPr>
        <w:t xml:space="preserve">na podstawie art. 21 RODO prawo sprzeciwu, wobec przetwarzania danych osobowych, gdyż podstawą prawną przetwarzania Pani/Pana danych osobowych jest art. 6 ust. 1 lit. c RODO; </w:t>
      </w:r>
    </w:p>
    <w:p w14:paraId="0EE38491" w14:textId="77777777" w:rsidR="00A45665" w:rsidRPr="00DD6E27" w:rsidRDefault="00DF3C0B" w:rsidP="00DD6E27">
      <w:pPr>
        <w:pStyle w:val="pkt"/>
        <w:numPr>
          <w:ilvl w:val="0"/>
          <w:numId w:val="3"/>
        </w:numPr>
        <w:spacing w:before="0" w:after="0" w:line="360" w:lineRule="auto"/>
        <w:ind w:left="709" w:hanging="401"/>
        <w:rPr>
          <w:rFonts w:asciiTheme="minorHAnsi" w:hAnsiTheme="minorHAnsi" w:cs="Calibri"/>
          <w:sz w:val="22"/>
        </w:rPr>
      </w:pPr>
      <w:r w:rsidRPr="00DD6E27">
        <w:rPr>
          <w:rFonts w:asciiTheme="minorHAnsi" w:hAnsiTheme="minorHAnsi" w:cs="Calibr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61636D" w14:textId="77777777" w:rsidR="00A45665" w:rsidRPr="00DD6E27" w:rsidRDefault="00A45665" w:rsidP="00DD6E27">
      <w:pPr>
        <w:pStyle w:val="pkt"/>
        <w:spacing w:before="0" w:after="0" w:line="360" w:lineRule="auto"/>
        <w:rPr>
          <w:rFonts w:asciiTheme="minorHAnsi" w:hAnsiTheme="minorHAnsi" w:cs="Calibri"/>
          <w:sz w:val="22"/>
        </w:rPr>
      </w:pPr>
    </w:p>
    <w:p w14:paraId="383021A4" w14:textId="77777777" w:rsidR="00A45665" w:rsidRPr="00DD6E27" w:rsidRDefault="00A45665" w:rsidP="00DD6E27">
      <w:pPr>
        <w:pStyle w:val="pkt"/>
        <w:numPr>
          <w:ilvl w:val="0"/>
          <w:numId w:val="1"/>
        </w:numPr>
        <w:pBdr>
          <w:bottom w:val="double" w:sz="4" w:space="1" w:color="auto"/>
        </w:pBdr>
        <w:shd w:val="clear" w:color="auto" w:fill="DAEEF3"/>
        <w:spacing w:before="0" w:after="0" w:line="360" w:lineRule="auto"/>
        <w:ind w:left="426" w:hanging="426"/>
        <w:rPr>
          <w:rFonts w:asciiTheme="minorHAnsi" w:hAnsiTheme="minorHAnsi" w:cs="Calibri"/>
          <w:b/>
          <w:sz w:val="22"/>
        </w:rPr>
      </w:pPr>
      <w:r w:rsidRPr="00DD6E27">
        <w:rPr>
          <w:rFonts w:asciiTheme="minorHAnsi" w:hAnsiTheme="minorHAnsi" w:cs="Calibri"/>
          <w:b/>
          <w:sz w:val="22"/>
        </w:rPr>
        <w:lastRenderedPageBreak/>
        <w:tab/>
        <w:t>TRYB UDZIELENIA ZAMÓWIENIA</w:t>
      </w:r>
    </w:p>
    <w:p w14:paraId="298770A3" w14:textId="77777777" w:rsidR="00A45665" w:rsidRPr="00DD6E27" w:rsidRDefault="00A45665" w:rsidP="00DD6E27">
      <w:pPr>
        <w:pStyle w:val="pkt"/>
        <w:numPr>
          <w:ilvl w:val="0"/>
          <w:numId w:val="6"/>
        </w:numPr>
        <w:spacing w:before="0" w:after="0" w:line="360" w:lineRule="auto"/>
        <w:ind w:left="426" w:hanging="426"/>
        <w:rPr>
          <w:rFonts w:asciiTheme="minorHAnsi" w:hAnsiTheme="minorHAnsi" w:cs="Calibri"/>
          <w:sz w:val="22"/>
        </w:rPr>
      </w:pPr>
      <w:r w:rsidRPr="00DD6E27">
        <w:rPr>
          <w:rFonts w:asciiTheme="minorHAnsi" w:hAnsiTheme="minorHAnsi" w:cs="Calibri"/>
          <w:sz w:val="22"/>
        </w:rPr>
        <w:t>Niniejsze postępowanie prowadzone jest w trybie podstawowym o jakim stanowi art. 275 pkt 1</w:t>
      </w:r>
      <w:r w:rsidR="000255E3" w:rsidRPr="00DD6E27">
        <w:rPr>
          <w:rFonts w:asciiTheme="minorHAnsi" w:hAnsiTheme="minorHAnsi" w:cs="Calibri"/>
          <w:sz w:val="22"/>
        </w:rPr>
        <w:t xml:space="preserve"> w związku z art. 359 ust. 2</w:t>
      </w:r>
      <w:r w:rsidRPr="00DD6E27">
        <w:rPr>
          <w:rFonts w:asciiTheme="minorHAnsi" w:hAnsiTheme="minorHAnsi" w:cs="Calibri"/>
          <w:sz w:val="22"/>
        </w:rPr>
        <w:t xml:space="preserve"> ustawy PZP oraz niniejszej Specyfikacji Warunków Zamówienia, zwaną dalej „SWZ”. </w:t>
      </w:r>
    </w:p>
    <w:p w14:paraId="4BF8F1CF" w14:textId="77777777" w:rsidR="00A45665" w:rsidRPr="00DD6E27" w:rsidRDefault="00A45665" w:rsidP="00DD6E27">
      <w:pPr>
        <w:pStyle w:val="pkt"/>
        <w:numPr>
          <w:ilvl w:val="0"/>
          <w:numId w:val="6"/>
        </w:numPr>
        <w:spacing w:before="0" w:after="0" w:line="360" w:lineRule="auto"/>
        <w:ind w:left="426" w:hanging="426"/>
        <w:rPr>
          <w:rFonts w:asciiTheme="minorHAnsi" w:hAnsiTheme="minorHAnsi" w:cs="Calibri"/>
          <w:sz w:val="22"/>
        </w:rPr>
      </w:pPr>
      <w:r w:rsidRPr="00DD6E27">
        <w:rPr>
          <w:rFonts w:asciiTheme="minorHAnsi" w:hAnsiTheme="minorHAnsi" w:cs="Calibri"/>
          <w:sz w:val="22"/>
        </w:rPr>
        <w:t xml:space="preserve">Zamawiający nie przewiduje wyboru najkorzystniejszej oferty z możliwością prowadzenia negocjacji. </w:t>
      </w:r>
    </w:p>
    <w:p w14:paraId="28616ED0" w14:textId="77777777" w:rsidR="00A45665" w:rsidRPr="00DD6E27" w:rsidRDefault="00A45665" w:rsidP="00DD6E27">
      <w:pPr>
        <w:pStyle w:val="pkt"/>
        <w:numPr>
          <w:ilvl w:val="0"/>
          <w:numId w:val="6"/>
        </w:numPr>
        <w:spacing w:before="0" w:after="0" w:line="360" w:lineRule="auto"/>
        <w:ind w:left="426" w:hanging="426"/>
        <w:rPr>
          <w:rFonts w:asciiTheme="minorHAnsi" w:hAnsiTheme="minorHAnsi" w:cs="Calibri"/>
          <w:sz w:val="22"/>
        </w:rPr>
      </w:pPr>
      <w:r w:rsidRPr="00DD6E27">
        <w:rPr>
          <w:rFonts w:asciiTheme="minorHAnsi" w:hAnsiTheme="minorHAnsi" w:cs="Calibri"/>
          <w:sz w:val="22"/>
        </w:rPr>
        <w:t xml:space="preserve">Szacunkowa wartość przedmiotowego zamówienia nie przekracza progów unijnych o jakich mowa w art. 3 ustawy PZP.  </w:t>
      </w:r>
    </w:p>
    <w:p w14:paraId="3CE4E885" w14:textId="77777777" w:rsidR="00A45665" w:rsidRPr="00DD6E27" w:rsidRDefault="00A45665" w:rsidP="00DD6E27">
      <w:pPr>
        <w:pStyle w:val="pkt"/>
        <w:numPr>
          <w:ilvl w:val="0"/>
          <w:numId w:val="6"/>
        </w:numPr>
        <w:spacing w:before="0" w:after="0" w:line="360" w:lineRule="auto"/>
        <w:ind w:left="426" w:hanging="426"/>
        <w:rPr>
          <w:rFonts w:asciiTheme="minorHAnsi" w:hAnsiTheme="minorHAnsi" w:cs="Calibri"/>
          <w:sz w:val="22"/>
        </w:rPr>
      </w:pPr>
      <w:r w:rsidRPr="00DD6E27">
        <w:rPr>
          <w:rFonts w:asciiTheme="minorHAnsi" w:hAnsiTheme="minorHAnsi" w:cs="Calibri"/>
          <w:sz w:val="22"/>
        </w:rPr>
        <w:t>Zamawiający nie przewiduje aukcji elektronicznej.</w:t>
      </w:r>
    </w:p>
    <w:p w14:paraId="34B910AE" w14:textId="77777777" w:rsidR="00A45665" w:rsidRPr="00DD6E27" w:rsidRDefault="00A45665" w:rsidP="00DD6E27">
      <w:pPr>
        <w:pStyle w:val="pkt"/>
        <w:numPr>
          <w:ilvl w:val="0"/>
          <w:numId w:val="6"/>
        </w:numPr>
        <w:spacing w:before="0" w:after="0" w:line="360" w:lineRule="auto"/>
        <w:ind w:left="426" w:hanging="426"/>
        <w:rPr>
          <w:rFonts w:asciiTheme="minorHAnsi" w:hAnsiTheme="minorHAnsi" w:cs="Calibri"/>
          <w:sz w:val="22"/>
        </w:rPr>
      </w:pPr>
      <w:r w:rsidRPr="00DD6E27">
        <w:rPr>
          <w:rFonts w:asciiTheme="minorHAnsi" w:hAnsiTheme="minorHAnsi" w:cs="Calibri"/>
          <w:sz w:val="22"/>
        </w:rPr>
        <w:t>Zamawiający nie przewiduje złożenia oferty w postaci katalogów elektronicznych.</w:t>
      </w:r>
    </w:p>
    <w:p w14:paraId="3AC1BF4C" w14:textId="77777777" w:rsidR="00A45665" w:rsidRPr="00DD6E27" w:rsidRDefault="00A45665" w:rsidP="00DD6E27">
      <w:pPr>
        <w:pStyle w:val="pkt"/>
        <w:numPr>
          <w:ilvl w:val="0"/>
          <w:numId w:val="6"/>
        </w:numPr>
        <w:spacing w:before="0" w:after="0" w:line="360" w:lineRule="auto"/>
        <w:ind w:left="426" w:hanging="426"/>
        <w:rPr>
          <w:rFonts w:asciiTheme="minorHAnsi" w:hAnsiTheme="minorHAnsi" w:cs="Calibri"/>
          <w:sz w:val="22"/>
        </w:rPr>
      </w:pPr>
      <w:r w:rsidRPr="00DD6E27">
        <w:rPr>
          <w:rFonts w:asciiTheme="minorHAnsi" w:hAnsiTheme="minorHAnsi" w:cs="Calibri"/>
          <w:sz w:val="22"/>
        </w:rPr>
        <w:t>Zamawiający nie prowadzi postępowania w celu zawarcia umowy ramowej.</w:t>
      </w:r>
    </w:p>
    <w:p w14:paraId="1048E2E6" w14:textId="77777777" w:rsidR="001B46EE" w:rsidRDefault="00A45665" w:rsidP="001B46EE">
      <w:pPr>
        <w:pStyle w:val="pkt"/>
        <w:numPr>
          <w:ilvl w:val="0"/>
          <w:numId w:val="6"/>
        </w:numPr>
        <w:spacing w:before="0" w:after="0" w:line="360" w:lineRule="auto"/>
        <w:ind w:left="426" w:hanging="426"/>
        <w:rPr>
          <w:rFonts w:asciiTheme="minorHAnsi" w:hAnsiTheme="minorHAnsi" w:cs="Calibri"/>
          <w:sz w:val="22"/>
        </w:rPr>
      </w:pPr>
      <w:r w:rsidRPr="00DD6E27">
        <w:rPr>
          <w:rFonts w:asciiTheme="minorHAnsi" w:hAnsiTheme="minorHAnsi" w:cs="Calibri"/>
          <w:sz w:val="22"/>
        </w:rPr>
        <w:t>Zamawiający nie zastrzega możliwości ubiegania się o udzielenie zamówienia wyłącznie przez wykonawców, o których mowa w art. 94 ustawy PZP.</w:t>
      </w:r>
    </w:p>
    <w:p w14:paraId="0E72CA5B" w14:textId="0BBE122A" w:rsidR="001B46EE" w:rsidRPr="001B46EE" w:rsidRDefault="00A45665" w:rsidP="001B46EE">
      <w:pPr>
        <w:pStyle w:val="pkt"/>
        <w:numPr>
          <w:ilvl w:val="0"/>
          <w:numId w:val="6"/>
        </w:numPr>
        <w:spacing w:before="0" w:after="0" w:line="360" w:lineRule="auto"/>
        <w:ind w:left="426" w:hanging="426"/>
        <w:rPr>
          <w:rFonts w:asciiTheme="minorHAnsi" w:hAnsiTheme="minorHAnsi" w:cs="Calibri"/>
          <w:sz w:val="22"/>
        </w:rPr>
      </w:pPr>
      <w:r w:rsidRPr="001B46EE">
        <w:rPr>
          <w:rFonts w:asciiTheme="minorHAnsi" w:hAnsiTheme="minorHAnsi" w:cs="Calibri"/>
          <w:sz w:val="22"/>
        </w:rPr>
        <w:t xml:space="preserve">Zamawiający stawia wymóg w zakresie zatrudnienia przez wykonawcę lub podwykonawcę na podstawie stosunku pracy osób w zakresie realizacji zamówienia, o których mowa w art. 95 ust 1 ustawy PZP, </w:t>
      </w:r>
      <w:proofErr w:type="spellStart"/>
      <w:r w:rsidRPr="001B46EE">
        <w:rPr>
          <w:rFonts w:asciiTheme="minorHAnsi" w:hAnsiTheme="minorHAnsi" w:cs="Calibri"/>
          <w:sz w:val="22"/>
        </w:rPr>
        <w:t>t.j</w:t>
      </w:r>
      <w:proofErr w:type="spellEnd"/>
      <w:r w:rsidRPr="001B46EE">
        <w:rPr>
          <w:rFonts w:asciiTheme="minorHAnsi" w:hAnsiTheme="minorHAnsi" w:cs="Calibri"/>
          <w:sz w:val="22"/>
        </w:rPr>
        <w:t xml:space="preserve">. jeżeli wykonanie wskazanych czynności polega na wykonywaniu pracy w sposób określony w art. 22 § 1 ustawy z dnia  26 czerwca 1974r.- Kodeks pracy. </w:t>
      </w:r>
      <w:r w:rsidR="00A44463" w:rsidRPr="005362D4">
        <w:rPr>
          <w:rFonts w:asciiTheme="minorHAnsi" w:hAnsiTheme="minorHAnsi" w:cs="Calibri"/>
          <w:sz w:val="22"/>
        </w:rPr>
        <w:t>Zamawiaj</w:t>
      </w:r>
      <w:r w:rsidR="001B46EE" w:rsidRPr="005362D4">
        <w:rPr>
          <w:rFonts w:asciiTheme="minorHAnsi" w:hAnsiTheme="minorHAnsi" w:cs="Calibri"/>
          <w:sz w:val="22"/>
        </w:rPr>
        <w:t>ą</w:t>
      </w:r>
      <w:r w:rsidR="00A44463" w:rsidRPr="005362D4">
        <w:rPr>
          <w:rFonts w:asciiTheme="minorHAnsi" w:hAnsiTheme="minorHAnsi" w:cs="Calibri"/>
          <w:sz w:val="22"/>
        </w:rPr>
        <w:t xml:space="preserve">cy wymaga, aby wszyscy </w:t>
      </w:r>
      <w:r w:rsidR="001B46EE" w:rsidRPr="005362D4">
        <w:rPr>
          <w:rFonts w:asciiTheme="minorHAnsi" w:hAnsiTheme="minorHAnsi" w:cs="Calibri"/>
          <w:sz w:val="22"/>
        </w:rPr>
        <w:t>p</w:t>
      </w:r>
      <w:r w:rsidR="00A44463" w:rsidRPr="005362D4">
        <w:rPr>
          <w:rFonts w:asciiTheme="minorHAnsi" w:hAnsiTheme="minorHAnsi" w:cs="Calibri"/>
          <w:sz w:val="22"/>
        </w:rPr>
        <w:t>racownicy</w:t>
      </w:r>
      <w:r w:rsidR="001B46EE" w:rsidRPr="005362D4">
        <w:rPr>
          <w:rFonts w:asciiTheme="minorHAnsi" w:hAnsiTheme="minorHAnsi"/>
          <w:sz w:val="22"/>
        </w:rPr>
        <w:t xml:space="preserve"> skiero</w:t>
      </w:r>
      <w:r w:rsidR="005362D4" w:rsidRPr="005362D4">
        <w:rPr>
          <w:rFonts w:asciiTheme="minorHAnsi" w:hAnsiTheme="minorHAnsi"/>
          <w:sz w:val="22"/>
        </w:rPr>
        <w:t>wani do świadczenia usługi byli</w:t>
      </w:r>
      <w:r w:rsidR="001B46EE" w:rsidRPr="005362D4">
        <w:rPr>
          <w:rFonts w:asciiTheme="minorHAnsi" w:hAnsiTheme="minorHAnsi"/>
          <w:sz w:val="22"/>
        </w:rPr>
        <w:t xml:space="preserve"> zatrudnieni na umowę o pracę.</w:t>
      </w:r>
      <w:r w:rsidR="001B46EE">
        <w:rPr>
          <w:rFonts w:asciiTheme="minorHAnsi" w:hAnsiTheme="minorHAnsi"/>
          <w:b/>
          <w:sz w:val="22"/>
        </w:rPr>
        <w:t xml:space="preserve"> W</w:t>
      </w:r>
      <w:r w:rsidR="001B46EE" w:rsidRPr="001B46EE">
        <w:rPr>
          <w:rFonts w:asciiTheme="minorHAnsi" w:eastAsia="Calibri" w:hAnsiTheme="minorHAnsi"/>
          <w:bCs/>
          <w:sz w:val="22"/>
          <w:lang w:val="x-none"/>
        </w:rPr>
        <w:t xml:space="preserve"> trakcie realizacji zamówienia zamawiający ma prawo do wyrywkowej weryfikacji faktu zatrudniania na umowę o pracę osób wykonujących wskazane przez zamawiającego czynności. W tym celu zamawiający wezwie wykonawcę do przedstawienia, w wyznaczonym terminie, nie krótszym niż 3 dni, dowodów zatrudniania na umowę o pracę wskazanych osób;</w:t>
      </w:r>
    </w:p>
    <w:p w14:paraId="64C9CA11" w14:textId="77777777" w:rsidR="001B46EE" w:rsidRPr="001B46EE" w:rsidRDefault="001B46EE" w:rsidP="00054D14">
      <w:pPr>
        <w:numPr>
          <w:ilvl w:val="0"/>
          <w:numId w:val="38"/>
        </w:numPr>
        <w:suppressAutoHyphens/>
        <w:spacing w:line="360" w:lineRule="auto"/>
        <w:contextualSpacing/>
        <w:jc w:val="both"/>
        <w:rPr>
          <w:rFonts w:asciiTheme="minorHAnsi" w:hAnsiTheme="minorHAnsi"/>
          <w:bCs/>
          <w:sz w:val="22"/>
          <w:szCs w:val="22"/>
          <w:lang w:val="x-none" w:eastAsia="en-US"/>
        </w:rPr>
      </w:pPr>
      <w:r w:rsidRPr="001B46EE">
        <w:rPr>
          <w:rFonts w:asciiTheme="minorHAnsi" w:eastAsia="Calibri" w:hAnsiTheme="minorHAnsi"/>
          <w:bCs/>
          <w:sz w:val="22"/>
          <w:szCs w:val="22"/>
          <w:lang w:val="x-none"/>
        </w:rPr>
        <w:t>w celu weryfikacji zatrudniania, przez wykonawcę lub podwykonawcę, na podstawie umowy o pracę osób wykonujących wskazane przez zamawiającego czynności w zakresie realizacji zamówienia, zamawiający może żądać w szczególności:</w:t>
      </w:r>
    </w:p>
    <w:p w14:paraId="2C59D32E" w14:textId="77777777" w:rsidR="001B46EE" w:rsidRPr="001B46EE" w:rsidRDefault="001B46EE" w:rsidP="001B46EE">
      <w:pPr>
        <w:spacing w:line="360" w:lineRule="auto"/>
        <w:ind w:left="708"/>
        <w:contextualSpacing/>
        <w:jc w:val="both"/>
        <w:rPr>
          <w:rFonts w:asciiTheme="minorHAnsi" w:eastAsia="Calibri" w:hAnsiTheme="minorHAnsi"/>
          <w:bCs/>
          <w:sz w:val="22"/>
          <w:szCs w:val="22"/>
        </w:rPr>
      </w:pPr>
      <w:r w:rsidRPr="001B46EE">
        <w:rPr>
          <w:rFonts w:asciiTheme="minorHAnsi" w:eastAsia="Calibri" w:hAnsiTheme="minorHAnsi"/>
          <w:bCs/>
          <w:sz w:val="22"/>
          <w:szCs w:val="22"/>
        </w:rPr>
        <w:t>- oświadczenia zatrudnionego pracownika,</w:t>
      </w:r>
    </w:p>
    <w:p w14:paraId="0D075FDC" w14:textId="77777777" w:rsidR="001B46EE" w:rsidRPr="001B46EE" w:rsidRDefault="001B46EE" w:rsidP="001B46EE">
      <w:pPr>
        <w:spacing w:line="360" w:lineRule="auto"/>
        <w:ind w:left="708"/>
        <w:contextualSpacing/>
        <w:jc w:val="both"/>
        <w:rPr>
          <w:rFonts w:asciiTheme="minorHAnsi" w:eastAsia="Calibri" w:hAnsiTheme="minorHAnsi"/>
          <w:bCs/>
          <w:sz w:val="22"/>
          <w:szCs w:val="22"/>
        </w:rPr>
      </w:pPr>
      <w:r w:rsidRPr="001B46EE">
        <w:rPr>
          <w:rFonts w:asciiTheme="minorHAnsi" w:eastAsia="Calibri" w:hAnsiTheme="minorHAnsi"/>
          <w:bCs/>
          <w:sz w:val="22"/>
          <w:szCs w:val="22"/>
        </w:rPr>
        <w:t>- oświadczenia wykonawcy lub podwykonawcy o zatrudnieniu pracownika na podstawie umowy o pracę,</w:t>
      </w:r>
    </w:p>
    <w:p w14:paraId="6EF52DB9" w14:textId="26ADB9CC" w:rsidR="001B46EE" w:rsidRPr="001B46EE" w:rsidRDefault="001B46EE" w:rsidP="001B46EE">
      <w:pPr>
        <w:spacing w:line="360" w:lineRule="auto"/>
        <w:ind w:left="708"/>
        <w:contextualSpacing/>
        <w:jc w:val="both"/>
        <w:rPr>
          <w:rFonts w:asciiTheme="minorHAnsi" w:eastAsia="Calibri" w:hAnsiTheme="minorHAnsi"/>
          <w:bCs/>
          <w:sz w:val="22"/>
          <w:szCs w:val="22"/>
        </w:rPr>
      </w:pPr>
      <w:r w:rsidRPr="001B46EE">
        <w:rPr>
          <w:rFonts w:asciiTheme="minorHAnsi" w:eastAsia="Calibri" w:hAnsiTheme="minorHAnsi"/>
          <w:bCs/>
          <w:sz w:val="22"/>
          <w:szCs w:val="22"/>
        </w:rPr>
        <w:t xml:space="preserve">- poświadczonej za zgodność z oryginałem </w:t>
      </w:r>
      <w:r>
        <w:rPr>
          <w:rFonts w:asciiTheme="minorHAnsi" w:eastAsia="Calibri" w:hAnsiTheme="minorHAnsi"/>
          <w:bCs/>
          <w:sz w:val="22"/>
          <w:szCs w:val="22"/>
        </w:rPr>
        <w:t xml:space="preserve">zanonimizowanej </w:t>
      </w:r>
      <w:r w:rsidRPr="001B46EE">
        <w:rPr>
          <w:rFonts w:asciiTheme="minorHAnsi" w:eastAsia="Calibri" w:hAnsiTheme="minorHAnsi"/>
          <w:bCs/>
          <w:sz w:val="22"/>
          <w:szCs w:val="22"/>
        </w:rPr>
        <w:t>kopii umowy o pracę zatrudnionego pracownika,</w:t>
      </w:r>
    </w:p>
    <w:p w14:paraId="33379005" w14:textId="38BF01A8" w:rsidR="001B46EE" w:rsidRPr="001B46EE" w:rsidRDefault="001B46EE" w:rsidP="001B46EE">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 xml:space="preserve">- innych dokumentów </w:t>
      </w:r>
      <w:r w:rsidR="005362D4">
        <w:rPr>
          <w:rFonts w:asciiTheme="minorHAnsi" w:eastAsia="Calibri" w:hAnsiTheme="minorHAnsi"/>
          <w:bCs/>
          <w:sz w:val="22"/>
          <w:szCs w:val="22"/>
        </w:rPr>
        <w:t xml:space="preserve">zawierających informacje </w:t>
      </w:r>
      <w:r w:rsidRPr="001B46EE">
        <w:rPr>
          <w:rFonts w:asciiTheme="minorHAnsi" w:eastAsia="Calibri" w:hAnsiTheme="minorHAnsi"/>
          <w:bCs/>
          <w:sz w:val="22"/>
          <w:szCs w:val="22"/>
        </w:rPr>
        <w:t>niezbędne do weryfikacji zatrudni</w:t>
      </w:r>
      <w:r w:rsidR="005362D4">
        <w:rPr>
          <w:rFonts w:asciiTheme="minorHAnsi" w:eastAsia="Calibri" w:hAnsiTheme="minorHAnsi"/>
          <w:bCs/>
          <w:sz w:val="22"/>
          <w:szCs w:val="22"/>
        </w:rPr>
        <w:t>enia na podstawie umowy o pracę</w:t>
      </w:r>
      <w:r w:rsidRPr="001B46EE">
        <w:rPr>
          <w:rFonts w:asciiTheme="minorHAnsi" w:eastAsia="Calibri" w:hAnsiTheme="minorHAnsi"/>
          <w:bCs/>
          <w:sz w:val="22"/>
          <w:szCs w:val="22"/>
        </w:rPr>
        <w:t>;</w:t>
      </w:r>
    </w:p>
    <w:p w14:paraId="759CE1A3" w14:textId="77777777" w:rsidR="001B46EE" w:rsidRPr="001B46EE" w:rsidRDefault="001B46EE" w:rsidP="00054D14">
      <w:pPr>
        <w:numPr>
          <w:ilvl w:val="0"/>
          <w:numId w:val="38"/>
        </w:numPr>
        <w:suppressAutoHyphens/>
        <w:spacing w:line="360" w:lineRule="auto"/>
        <w:contextualSpacing/>
        <w:jc w:val="both"/>
        <w:rPr>
          <w:rFonts w:asciiTheme="minorHAnsi" w:eastAsia="Calibri" w:hAnsiTheme="minorHAnsi"/>
          <w:bCs/>
          <w:sz w:val="22"/>
          <w:szCs w:val="22"/>
        </w:rPr>
      </w:pPr>
      <w:r w:rsidRPr="001B46EE">
        <w:rPr>
          <w:rFonts w:asciiTheme="minorHAnsi" w:eastAsia="Calibri" w:hAnsiTheme="minorHAnsi"/>
          <w:bCs/>
          <w:sz w:val="22"/>
          <w:szCs w:val="22"/>
        </w:rPr>
        <w:t xml:space="preserve">w przypadku powzięcia przez zamawiającego informacji o naruszeniu przez wykonawcę lub podwykonawcę obowiązku zatrudnienia na podstawie umowy o pracę osób, albo w </w:t>
      </w:r>
      <w:r w:rsidRPr="001B46EE">
        <w:rPr>
          <w:rFonts w:asciiTheme="minorHAnsi" w:eastAsia="Calibri" w:hAnsiTheme="minorHAnsi"/>
          <w:bCs/>
          <w:sz w:val="22"/>
          <w:szCs w:val="22"/>
        </w:rPr>
        <w:lastRenderedPageBreak/>
        <w:t>przypadku braku przedstawienia dowodów potwierdzających fakt zatrudnienia na umowy o pracę, zamawiający niezwłocznie zawiadomi o tym fakcie Państwową Inspekcję Pracy, celem podjęcia przez nią stosownego postępowania wyjaśniającego w tej sprawie;</w:t>
      </w:r>
    </w:p>
    <w:p w14:paraId="1E89118B" w14:textId="77777777" w:rsidR="001B46EE" w:rsidRPr="001B46EE" w:rsidRDefault="001B46EE" w:rsidP="00054D14">
      <w:pPr>
        <w:numPr>
          <w:ilvl w:val="0"/>
          <w:numId w:val="38"/>
        </w:numPr>
        <w:suppressAutoHyphens/>
        <w:spacing w:line="360" w:lineRule="auto"/>
        <w:contextualSpacing/>
        <w:jc w:val="both"/>
        <w:rPr>
          <w:rFonts w:asciiTheme="minorHAnsi" w:eastAsia="Calibri" w:hAnsiTheme="minorHAnsi"/>
          <w:bCs/>
          <w:sz w:val="22"/>
          <w:szCs w:val="22"/>
        </w:rPr>
      </w:pPr>
      <w:r w:rsidRPr="001B46EE">
        <w:rPr>
          <w:rFonts w:asciiTheme="minorHAnsi" w:eastAsia="Calibri" w:hAnsiTheme="minorHAnsi"/>
          <w:sz w:val="22"/>
          <w:szCs w:val="22"/>
        </w:rPr>
        <w:t>jeśli Państwowa Inspekcja Pracy stwierdzi brak umów o pracę osób wskazanych przez zamawiającego, będzie to stanowiło podstawę do naliczenia kar umownych, określonych w umowie o zamówienie publiczne;</w:t>
      </w:r>
    </w:p>
    <w:p w14:paraId="3A77FDCD" w14:textId="4474221F" w:rsidR="003F6354" w:rsidRPr="001B46EE" w:rsidRDefault="001B46EE" w:rsidP="00054D14">
      <w:pPr>
        <w:numPr>
          <w:ilvl w:val="0"/>
          <w:numId w:val="38"/>
        </w:numPr>
        <w:suppressAutoHyphens/>
        <w:spacing w:line="360" w:lineRule="auto"/>
        <w:contextualSpacing/>
        <w:jc w:val="both"/>
        <w:rPr>
          <w:rFonts w:asciiTheme="minorHAnsi" w:eastAsia="Calibri" w:hAnsiTheme="minorHAnsi"/>
          <w:bCs/>
          <w:sz w:val="22"/>
          <w:szCs w:val="22"/>
        </w:rPr>
      </w:pPr>
      <w:r w:rsidRPr="001B46EE">
        <w:rPr>
          <w:rFonts w:asciiTheme="minorHAnsi" w:eastAsia="Calibri" w:hAnsiTheme="minorHAnsi"/>
          <w:sz w:val="22"/>
          <w:szCs w:val="22"/>
        </w:rPr>
        <w:t xml:space="preserve">zamawiający ma prawo dokonać kontroli, o której mowa w pkt 2) powyżej wielokrotnie podczas trwania umowy o zamówienie publiczne. </w:t>
      </w:r>
    </w:p>
    <w:p w14:paraId="28507AF0" w14:textId="77777777" w:rsidR="003F6354" w:rsidRPr="003F6354" w:rsidRDefault="00A45665" w:rsidP="001B46EE">
      <w:pPr>
        <w:pStyle w:val="pkt"/>
        <w:numPr>
          <w:ilvl w:val="0"/>
          <w:numId w:val="6"/>
        </w:numPr>
        <w:spacing w:before="0" w:after="0" w:line="360" w:lineRule="auto"/>
        <w:ind w:left="426" w:hanging="426"/>
        <w:rPr>
          <w:rFonts w:asciiTheme="minorHAnsi" w:hAnsiTheme="minorHAnsi" w:cs="Calibri"/>
          <w:sz w:val="22"/>
        </w:rPr>
      </w:pPr>
      <w:r w:rsidRPr="001B46EE">
        <w:rPr>
          <w:rFonts w:asciiTheme="minorHAnsi" w:hAnsiTheme="minorHAnsi" w:cs="Calibri"/>
          <w:sz w:val="22"/>
        </w:rPr>
        <w:t>Zamawiający nie określa dodatkowych wymagań związanych z zatrudnianiem osób</w:t>
      </w:r>
      <w:r w:rsidRPr="003F6354">
        <w:rPr>
          <w:rFonts w:asciiTheme="minorHAnsi" w:hAnsiTheme="minorHAnsi" w:cs="Calibri"/>
          <w:sz w:val="22"/>
        </w:rPr>
        <w:t>, o których mowa w art. 96 ust. 2 pkt 2 ustawy PZP.</w:t>
      </w:r>
      <w:r w:rsidR="00DF3C0B" w:rsidRPr="003F6354">
        <w:rPr>
          <w:rFonts w:asciiTheme="minorHAnsi" w:hAnsiTheme="minorHAnsi"/>
          <w:iCs/>
          <w:sz w:val="22"/>
          <w:lang w:eastAsia="zh-CN"/>
        </w:rPr>
        <w:t xml:space="preserve"> </w:t>
      </w:r>
    </w:p>
    <w:p w14:paraId="32891E62" w14:textId="24E98FF6" w:rsidR="00DF3C0B" w:rsidRPr="00C40B1E" w:rsidRDefault="003F6354" w:rsidP="00C40B1E">
      <w:pPr>
        <w:pStyle w:val="pkt"/>
        <w:numPr>
          <w:ilvl w:val="0"/>
          <w:numId w:val="6"/>
        </w:numPr>
        <w:spacing w:before="0" w:after="0" w:line="360" w:lineRule="auto"/>
        <w:ind w:left="425" w:hanging="426"/>
        <w:rPr>
          <w:rFonts w:asciiTheme="minorHAnsi" w:hAnsiTheme="minorHAnsi"/>
          <w:bCs/>
          <w:sz w:val="22"/>
          <w:lang w:eastAsia="zh-CN"/>
        </w:rPr>
      </w:pPr>
      <w:r w:rsidRPr="003F6354">
        <w:rPr>
          <w:rFonts w:asciiTheme="minorHAnsi" w:hAnsiTheme="minorHAnsi"/>
          <w:bCs/>
          <w:sz w:val="22"/>
          <w:lang w:eastAsia="zh-CN"/>
        </w:rPr>
        <w:t>Zamawiający, w okresie 3 lat od dnia udzielenia zamówienia podstawowego, przewiduje możliwość udzielania dotychczasowemu wykonawcy zamówień podobnych, o których mowa w art. 214 ust. 1 pkt 7 ustawy</w:t>
      </w:r>
      <w:r>
        <w:rPr>
          <w:rFonts w:asciiTheme="minorHAnsi" w:hAnsiTheme="minorHAnsi"/>
          <w:bCs/>
          <w:sz w:val="22"/>
          <w:lang w:eastAsia="zh-CN"/>
        </w:rPr>
        <w:t xml:space="preserve"> PZP</w:t>
      </w:r>
      <w:r w:rsidR="005362D4">
        <w:rPr>
          <w:rFonts w:asciiTheme="minorHAnsi" w:hAnsiTheme="minorHAnsi"/>
          <w:bCs/>
          <w:sz w:val="22"/>
          <w:lang w:eastAsia="zh-CN"/>
        </w:rPr>
        <w:t xml:space="preserve"> </w:t>
      </w:r>
      <w:r w:rsidR="008A56FA">
        <w:rPr>
          <w:rFonts w:asciiTheme="minorHAnsi" w:hAnsiTheme="minorHAnsi"/>
          <w:bCs/>
          <w:sz w:val="22"/>
          <w:lang w:eastAsia="zh-CN"/>
        </w:rPr>
        <w:t xml:space="preserve">do </w:t>
      </w:r>
      <w:r w:rsidR="005362D4">
        <w:rPr>
          <w:rFonts w:asciiTheme="minorHAnsi" w:hAnsiTheme="minorHAnsi"/>
          <w:bCs/>
          <w:sz w:val="22"/>
          <w:lang w:eastAsia="zh-CN"/>
        </w:rPr>
        <w:t>10%</w:t>
      </w:r>
      <w:r w:rsidRPr="003F6354">
        <w:rPr>
          <w:rFonts w:asciiTheme="minorHAnsi" w:hAnsiTheme="minorHAnsi"/>
          <w:bCs/>
          <w:sz w:val="22"/>
          <w:lang w:eastAsia="zh-CN"/>
        </w:rPr>
        <w:t xml:space="preserve">. </w:t>
      </w:r>
    </w:p>
    <w:p w14:paraId="515F5D3B" w14:textId="77777777" w:rsidR="00DF3C0B" w:rsidRPr="00BB7C01" w:rsidRDefault="00DF3C0B" w:rsidP="00DD6E27">
      <w:pPr>
        <w:pStyle w:val="pkt"/>
        <w:numPr>
          <w:ilvl w:val="0"/>
          <w:numId w:val="6"/>
        </w:numPr>
        <w:spacing w:before="0" w:after="0" w:line="360" w:lineRule="auto"/>
        <w:ind w:left="426" w:hanging="426"/>
        <w:rPr>
          <w:rFonts w:asciiTheme="minorHAnsi" w:hAnsiTheme="minorHAnsi" w:cs="Calibri"/>
          <w:sz w:val="22"/>
        </w:rPr>
      </w:pPr>
      <w:r w:rsidRPr="00DD6E27">
        <w:rPr>
          <w:rFonts w:asciiTheme="minorHAnsi" w:hAnsiTheme="minorHAnsi"/>
          <w:iCs/>
          <w:sz w:val="22"/>
          <w:lang w:eastAsia="zh-CN"/>
        </w:rPr>
        <w:t xml:space="preserve">Zamówienie nie jest podzielone na części. Wykonawcy mogą złożyć tylko jedną ofertę. </w:t>
      </w:r>
      <w:r w:rsidRPr="00DD6E27">
        <w:rPr>
          <w:rFonts w:asciiTheme="minorHAnsi" w:hAnsiTheme="minorHAnsi"/>
          <w:sz w:val="22"/>
          <w:lang w:eastAsia="zh-CN"/>
        </w:rPr>
        <w:t xml:space="preserve">Zamówienie nie zostało podzielone na części z uwagi na to, że istotę zadania stanowi wykonanie usługi w sposób kompleksowy. W przedmiotowym postępowaniu zamawiający nie dokonał podziału zamówienia na części także dlatego, że realizacja przedmiotowego zamówienia przez kilku wykonawców wiązałaby się z nadmiernymi trudnościami technicznymi, organizacyjnymi oraz nadmiernymi kosztami wykonania zamówienia. </w:t>
      </w:r>
    </w:p>
    <w:p w14:paraId="5C81F62A" w14:textId="77777777" w:rsidR="00DF3C0B" w:rsidRPr="00DD6E27" w:rsidRDefault="00DF3C0B" w:rsidP="001B46EE">
      <w:pPr>
        <w:pStyle w:val="pkt"/>
        <w:spacing w:before="0" w:after="0" w:line="360" w:lineRule="auto"/>
        <w:ind w:left="0" w:firstLine="0"/>
        <w:rPr>
          <w:rFonts w:asciiTheme="minorHAnsi" w:hAnsiTheme="minorHAnsi" w:cs="Calibri"/>
          <w:sz w:val="22"/>
        </w:rPr>
      </w:pPr>
    </w:p>
    <w:p w14:paraId="00CD8F8A" w14:textId="77777777" w:rsidR="00A45665" w:rsidRPr="00DD6E27" w:rsidRDefault="00A45665" w:rsidP="00DD6E27">
      <w:pPr>
        <w:pStyle w:val="pkt"/>
        <w:numPr>
          <w:ilvl w:val="0"/>
          <w:numId w:val="1"/>
        </w:numPr>
        <w:pBdr>
          <w:bottom w:val="double" w:sz="4" w:space="1" w:color="auto"/>
        </w:pBdr>
        <w:shd w:val="clear" w:color="auto" w:fill="DAEEF3"/>
        <w:spacing w:before="0" w:after="0" w:line="360" w:lineRule="auto"/>
        <w:ind w:left="284" w:hanging="284"/>
        <w:rPr>
          <w:rFonts w:asciiTheme="minorHAnsi" w:hAnsiTheme="minorHAnsi" w:cs="Calibri"/>
          <w:b/>
          <w:sz w:val="22"/>
        </w:rPr>
      </w:pPr>
      <w:r w:rsidRPr="00DD6E27">
        <w:rPr>
          <w:rFonts w:asciiTheme="minorHAnsi" w:hAnsiTheme="minorHAnsi" w:cs="Calibri"/>
          <w:b/>
          <w:sz w:val="22"/>
        </w:rPr>
        <w:t>OPIS PRZEDMIOTU ZAMÓWIENIA</w:t>
      </w:r>
    </w:p>
    <w:p w14:paraId="69085249" w14:textId="77777777" w:rsidR="00DD6E27" w:rsidRPr="00DD6E27" w:rsidRDefault="00DD6E27" w:rsidP="001D6E89">
      <w:pPr>
        <w:pStyle w:val="Akapitzlist"/>
        <w:numPr>
          <w:ilvl w:val="0"/>
          <w:numId w:val="30"/>
        </w:numPr>
        <w:spacing w:line="360" w:lineRule="auto"/>
        <w:contextualSpacing/>
        <w:jc w:val="both"/>
        <w:rPr>
          <w:rFonts w:asciiTheme="minorHAnsi" w:hAnsiTheme="minorHAnsi"/>
          <w:sz w:val="22"/>
          <w:szCs w:val="22"/>
        </w:rPr>
      </w:pPr>
      <w:r w:rsidRPr="00DD6E27">
        <w:rPr>
          <w:rFonts w:asciiTheme="minorHAnsi" w:hAnsiTheme="minorHAnsi"/>
          <w:sz w:val="22"/>
          <w:szCs w:val="22"/>
        </w:rPr>
        <w:t>Przedmiotem zamówienia jest świadczenie przez Wykonawcę usługi ochrony fizycznej obiektu i mienia Muzeum Żołnierzy Wyklętych w okresie od 01.01.202</w:t>
      </w:r>
      <w:r>
        <w:rPr>
          <w:rFonts w:asciiTheme="minorHAnsi" w:hAnsiTheme="minorHAnsi"/>
          <w:sz w:val="22"/>
          <w:szCs w:val="22"/>
        </w:rPr>
        <w:t>2</w:t>
      </w:r>
      <w:r w:rsidRPr="00DD6E27">
        <w:rPr>
          <w:rFonts w:asciiTheme="minorHAnsi" w:hAnsiTheme="minorHAnsi"/>
          <w:sz w:val="22"/>
          <w:szCs w:val="22"/>
        </w:rPr>
        <w:t>r</w:t>
      </w:r>
      <w:r>
        <w:rPr>
          <w:rFonts w:asciiTheme="minorHAnsi" w:hAnsiTheme="minorHAnsi"/>
          <w:sz w:val="22"/>
          <w:szCs w:val="22"/>
        </w:rPr>
        <w:t>.</w:t>
      </w:r>
      <w:r w:rsidRPr="00DD6E27">
        <w:rPr>
          <w:rFonts w:asciiTheme="minorHAnsi" w:hAnsiTheme="minorHAnsi"/>
          <w:sz w:val="22"/>
          <w:szCs w:val="22"/>
        </w:rPr>
        <w:t xml:space="preserve"> do 31.12.2022r, zgodnie z ustawą z dnia 22 sierpnia 1997r. o ochronie osób i mienia.</w:t>
      </w:r>
    </w:p>
    <w:p w14:paraId="7F499A5A" w14:textId="3DFC711C" w:rsidR="00DD6E27" w:rsidRPr="00014F9D" w:rsidRDefault="00DD6E27" w:rsidP="001D6E89">
      <w:pPr>
        <w:pStyle w:val="Akapitzlist"/>
        <w:numPr>
          <w:ilvl w:val="0"/>
          <w:numId w:val="30"/>
        </w:numPr>
        <w:spacing w:line="360" w:lineRule="auto"/>
        <w:contextualSpacing/>
        <w:jc w:val="both"/>
        <w:rPr>
          <w:rFonts w:asciiTheme="minorHAnsi" w:hAnsiTheme="minorHAnsi"/>
          <w:b/>
          <w:sz w:val="22"/>
          <w:szCs w:val="22"/>
          <w:u w:val="single"/>
        </w:rPr>
      </w:pPr>
      <w:r w:rsidRPr="00014F9D">
        <w:rPr>
          <w:rFonts w:asciiTheme="minorHAnsi" w:hAnsiTheme="minorHAnsi"/>
          <w:b/>
          <w:sz w:val="22"/>
          <w:szCs w:val="22"/>
          <w:u w:val="single"/>
        </w:rPr>
        <w:t>Przewidywana ilość godzin świadczenia usług w okresie:</w:t>
      </w:r>
      <w:r w:rsidR="00014F9D" w:rsidRPr="00014F9D">
        <w:rPr>
          <w:rFonts w:asciiTheme="minorHAnsi" w:hAnsiTheme="minorHAnsi"/>
          <w:b/>
          <w:sz w:val="22"/>
          <w:szCs w:val="22"/>
          <w:u w:val="single"/>
        </w:rPr>
        <w:t xml:space="preserve"> 6.744</w:t>
      </w:r>
    </w:p>
    <w:p w14:paraId="0D7ED8A7" w14:textId="77777777" w:rsidR="00DD6E27" w:rsidRPr="00DD6E27" w:rsidRDefault="00DD6E27" w:rsidP="00DD6E27">
      <w:pPr>
        <w:spacing w:line="360" w:lineRule="auto"/>
        <w:contextualSpacing/>
        <w:jc w:val="both"/>
        <w:rPr>
          <w:rFonts w:asciiTheme="minorHAnsi" w:hAnsiTheme="minorHAnsi"/>
          <w:sz w:val="22"/>
          <w:szCs w:val="22"/>
        </w:rPr>
      </w:pPr>
      <w:r w:rsidRPr="00DD6E27">
        <w:rPr>
          <w:rFonts w:asciiTheme="minorHAnsi" w:hAnsiTheme="minorHAnsi"/>
          <w:sz w:val="22"/>
          <w:szCs w:val="22"/>
        </w:rPr>
        <w:t>Usługa ma być świadczona przez 1 pracownika w dni powszednie w godzinach od 16:00 do 08:00, w soboty, niedziele i święta – całodobowo.</w:t>
      </w:r>
    </w:p>
    <w:p w14:paraId="0957CE5B" w14:textId="78EF28C1" w:rsidR="00DD6E27" w:rsidRPr="001B46EE" w:rsidRDefault="00DD6E27" w:rsidP="001D6E89">
      <w:pPr>
        <w:pStyle w:val="Akapitzlist"/>
        <w:numPr>
          <w:ilvl w:val="0"/>
          <w:numId w:val="30"/>
        </w:numPr>
        <w:spacing w:line="360" w:lineRule="auto"/>
        <w:contextualSpacing/>
        <w:jc w:val="both"/>
        <w:rPr>
          <w:rFonts w:asciiTheme="minorHAnsi" w:hAnsiTheme="minorHAnsi"/>
          <w:b/>
          <w:sz w:val="22"/>
          <w:szCs w:val="22"/>
        </w:rPr>
      </w:pPr>
      <w:r w:rsidRPr="00DD6E27">
        <w:rPr>
          <w:rFonts w:asciiTheme="minorHAnsi" w:hAnsiTheme="minorHAnsi"/>
          <w:sz w:val="22"/>
          <w:szCs w:val="22"/>
        </w:rPr>
        <w:t xml:space="preserve">Pracownicy muszą posiadać przeszkolenie w zakresie BHP, przepisów przeciwpożarowych i </w:t>
      </w:r>
      <w:r w:rsidRPr="001B46EE">
        <w:rPr>
          <w:rFonts w:asciiTheme="minorHAnsi" w:hAnsiTheme="minorHAnsi"/>
          <w:sz w:val="22"/>
          <w:szCs w:val="22"/>
        </w:rPr>
        <w:t>przepisów o ochronie danych osobowych. Ponadto muszą to być osoby niekarane – zaświadczenie o niekaralności osób skierowanych do świadczenia usługi</w:t>
      </w:r>
      <w:r w:rsidR="001B46EE">
        <w:rPr>
          <w:rFonts w:asciiTheme="minorHAnsi" w:hAnsiTheme="minorHAnsi"/>
          <w:sz w:val="22"/>
          <w:szCs w:val="22"/>
        </w:rPr>
        <w:t>.</w:t>
      </w:r>
      <w:r w:rsidRPr="001B46EE">
        <w:rPr>
          <w:rFonts w:asciiTheme="minorHAnsi" w:hAnsiTheme="minorHAnsi"/>
          <w:sz w:val="22"/>
          <w:szCs w:val="22"/>
        </w:rPr>
        <w:t xml:space="preserve"> </w:t>
      </w:r>
      <w:r w:rsidRPr="001B46EE">
        <w:rPr>
          <w:rFonts w:asciiTheme="minorHAnsi" w:hAnsiTheme="minorHAnsi"/>
          <w:b/>
          <w:sz w:val="22"/>
          <w:szCs w:val="22"/>
        </w:rPr>
        <w:t>Wykonawca</w:t>
      </w:r>
      <w:r w:rsidR="001B46EE" w:rsidRPr="001B46EE">
        <w:rPr>
          <w:rFonts w:asciiTheme="minorHAnsi" w:hAnsiTheme="minorHAnsi"/>
          <w:b/>
          <w:sz w:val="22"/>
          <w:szCs w:val="22"/>
        </w:rPr>
        <w:t>, którego oferta zostanie uznana za najkorzystniejszą jest zobowiązany</w:t>
      </w:r>
      <w:r w:rsidRPr="001B46EE">
        <w:rPr>
          <w:rFonts w:asciiTheme="minorHAnsi" w:hAnsiTheme="minorHAnsi"/>
          <w:b/>
          <w:sz w:val="22"/>
          <w:szCs w:val="22"/>
        </w:rPr>
        <w:t xml:space="preserve"> przedłoży</w:t>
      </w:r>
      <w:r w:rsidR="001B46EE" w:rsidRPr="001B46EE">
        <w:rPr>
          <w:rFonts w:asciiTheme="minorHAnsi" w:hAnsiTheme="minorHAnsi"/>
          <w:b/>
          <w:sz w:val="22"/>
          <w:szCs w:val="22"/>
        </w:rPr>
        <w:t>ć</w:t>
      </w:r>
      <w:r w:rsidRPr="001B46EE">
        <w:rPr>
          <w:rFonts w:asciiTheme="minorHAnsi" w:hAnsiTheme="minorHAnsi"/>
          <w:b/>
          <w:sz w:val="22"/>
          <w:szCs w:val="22"/>
        </w:rPr>
        <w:t xml:space="preserve"> </w:t>
      </w:r>
      <w:r w:rsidR="001B46EE" w:rsidRPr="001B46EE">
        <w:rPr>
          <w:rFonts w:asciiTheme="minorHAnsi" w:hAnsiTheme="minorHAnsi"/>
          <w:b/>
          <w:sz w:val="22"/>
          <w:szCs w:val="22"/>
        </w:rPr>
        <w:t xml:space="preserve">zaświadczenia o niekaralności osób skierowanych do świadczenia usługi </w:t>
      </w:r>
      <w:r w:rsidRPr="001B46EE">
        <w:rPr>
          <w:rFonts w:asciiTheme="minorHAnsi" w:hAnsiTheme="minorHAnsi"/>
          <w:b/>
          <w:sz w:val="22"/>
          <w:szCs w:val="22"/>
        </w:rPr>
        <w:t>w dniu podpisania umowy.</w:t>
      </w:r>
    </w:p>
    <w:p w14:paraId="089425A5" w14:textId="49B85CC2" w:rsidR="00DD6E27" w:rsidRPr="00DD6E27" w:rsidRDefault="00DD6E27" w:rsidP="001D6E89">
      <w:pPr>
        <w:pStyle w:val="Akapitzlist"/>
        <w:numPr>
          <w:ilvl w:val="0"/>
          <w:numId w:val="30"/>
        </w:numPr>
        <w:spacing w:line="360" w:lineRule="auto"/>
        <w:contextualSpacing/>
        <w:jc w:val="both"/>
        <w:rPr>
          <w:rFonts w:asciiTheme="minorHAnsi" w:hAnsiTheme="minorHAnsi"/>
          <w:sz w:val="22"/>
          <w:szCs w:val="22"/>
        </w:rPr>
      </w:pPr>
      <w:r w:rsidRPr="00DD6E27">
        <w:rPr>
          <w:rFonts w:asciiTheme="minorHAnsi" w:hAnsiTheme="minorHAnsi"/>
          <w:sz w:val="22"/>
          <w:szCs w:val="22"/>
        </w:rPr>
        <w:t xml:space="preserve">Zamawiający wymaga, aby osoby skierowane do świadczenia usługi były wpisane na listę kwalifikowanych pracowników ochrony fizycznej, zgodnie z ustawą z dnia 22 sierpnia 1997 r. o </w:t>
      </w:r>
      <w:r w:rsidRPr="00DD6E27">
        <w:rPr>
          <w:rFonts w:asciiTheme="minorHAnsi" w:hAnsiTheme="minorHAnsi"/>
          <w:sz w:val="22"/>
          <w:szCs w:val="22"/>
        </w:rPr>
        <w:lastRenderedPageBreak/>
        <w:t>ochronie osób i mienia.</w:t>
      </w:r>
      <w:r w:rsidR="001D465E">
        <w:rPr>
          <w:rFonts w:asciiTheme="minorHAnsi" w:hAnsiTheme="minorHAnsi"/>
          <w:sz w:val="22"/>
          <w:szCs w:val="22"/>
        </w:rPr>
        <w:t xml:space="preserve"> </w:t>
      </w:r>
      <w:r w:rsidR="001D465E" w:rsidRPr="001B46EE">
        <w:rPr>
          <w:rFonts w:asciiTheme="minorHAnsi" w:hAnsiTheme="minorHAnsi"/>
          <w:b/>
          <w:sz w:val="22"/>
          <w:szCs w:val="22"/>
        </w:rPr>
        <w:t>Wykonawca</w:t>
      </w:r>
      <w:r w:rsidR="00A44463" w:rsidRPr="001B46EE">
        <w:rPr>
          <w:rFonts w:asciiTheme="minorHAnsi" w:hAnsiTheme="minorHAnsi"/>
          <w:b/>
          <w:sz w:val="22"/>
          <w:szCs w:val="22"/>
        </w:rPr>
        <w:t>, którego oferta zostanie uznana za najkorzystniejszą jest</w:t>
      </w:r>
      <w:r w:rsidR="001B46EE">
        <w:rPr>
          <w:rFonts w:asciiTheme="minorHAnsi" w:hAnsiTheme="minorHAnsi"/>
          <w:b/>
          <w:sz w:val="22"/>
          <w:szCs w:val="22"/>
        </w:rPr>
        <w:t xml:space="preserve"> zobowiązany </w:t>
      </w:r>
      <w:r w:rsidR="001D465E" w:rsidRPr="001B46EE">
        <w:rPr>
          <w:rFonts w:asciiTheme="minorHAnsi" w:hAnsiTheme="minorHAnsi"/>
          <w:b/>
          <w:sz w:val="22"/>
          <w:szCs w:val="22"/>
        </w:rPr>
        <w:t xml:space="preserve"> przedłożyć dokumenty potwierdzające  dokonanie ww. wpisu.</w:t>
      </w:r>
    </w:p>
    <w:p w14:paraId="3674E157" w14:textId="77777777" w:rsidR="00DD6E27" w:rsidRPr="00A44463" w:rsidRDefault="00DD6E27" w:rsidP="001D6E89">
      <w:pPr>
        <w:pStyle w:val="Akapitzlist"/>
        <w:numPr>
          <w:ilvl w:val="0"/>
          <w:numId w:val="30"/>
        </w:numPr>
        <w:spacing w:line="360" w:lineRule="auto"/>
        <w:contextualSpacing/>
        <w:jc w:val="both"/>
        <w:rPr>
          <w:rFonts w:asciiTheme="minorHAnsi" w:hAnsiTheme="minorHAnsi"/>
          <w:sz w:val="22"/>
          <w:szCs w:val="22"/>
        </w:rPr>
      </w:pPr>
      <w:r w:rsidRPr="00DD6E27">
        <w:rPr>
          <w:rFonts w:asciiTheme="minorHAnsi" w:hAnsiTheme="minorHAnsi"/>
          <w:sz w:val="22"/>
          <w:szCs w:val="22"/>
        </w:rPr>
        <w:t xml:space="preserve">Osoby skierowane do świadczenia </w:t>
      </w:r>
      <w:r w:rsidRPr="00A44463">
        <w:rPr>
          <w:rFonts w:asciiTheme="minorHAnsi" w:hAnsiTheme="minorHAnsi"/>
          <w:sz w:val="22"/>
          <w:szCs w:val="22"/>
        </w:rPr>
        <w:t>usług winny:</w:t>
      </w:r>
    </w:p>
    <w:p w14:paraId="7093578C" w14:textId="303FB22B" w:rsidR="009428B6" w:rsidRDefault="00DD6E27" w:rsidP="009428B6">
      <w:pPr>
        <w:spacing w:line="360" w:lineRule="auto"/>
        <w:ind w:left="360"/>
        <w:jc w:val="both"/>
        <w:rPr>
          <w:rFonts w:asciiTheme="minorHAnsi" w:hAnsiTheme="minorHAnsi"/>
          <w:sz w:val="22"/>
          <w:szCs w:val="22"/>
        </w:rPr>
      </w:pPr>
      <w:r w:rsidRPr="00A44463">
        <w:rPr>
          <w:rFonts w:asciiTheme="minorHAnsi" w:hAnsiTheme="minorHAnsi"/>
          <w:sz w:val="22"/>
          <w:szCs w:val="22"/>
        </w:rPr>
        <w:t>- świadczyć usługę w jednolitym</w:t>
      </w:r>
      <w:r w:rsidR="008D2609" w:rsidRPr="00A44463">
        <w:rPr>
          <w:rFonts w:asciiTheme="minorHAnsi" w:hAnsiTheme="minorHAnsi"/>
          <w:sz w:val="22"/>
          <w:szCs w:val="22"/>
        </w:rPr>
        <w:t>, oznakowanym</w:t>
      </w:r>
      <w:r w:rsidR="00A44463" w:rsidRPr="00A44463">
        <w:rPr>
          <w:rFonts w:asciiTheme="minorHAnsi" w:hAnsiTheme="minorHAnsi"/>
          <w:sz w:val="22"/>
          <w:szCs w:val="22"/>
        </w:rPr>
        <w:t xml:space="preserve"> („Ochrona Muzeum + nazwa firmy</w:t>
      </w:r>
      <w:r w:rsidR="008D2609" w:rsidRPr="00A44463">
        <w:rPr>
          <w:rFonts w:asciiTheme="minorHAnsi" w:hAnsiTheme="minorHAnsi"/>
          <w:sz w:val="22"/>
          <w:szCs w:val="22"/>
        </w:rPr>
        <w:t>„)</w:t>
      </w:r>
      <w:r w:rsidRPr="00A44463">
        <w:rPr>
          <w:rFonts w:asciiTheme="minorHAnsi" w:hAnsiTheme="minorHAnsi"/>
          <w:sz w:val="22"/>
          <w:szCs w:val="22"/>
        </w:rPr>
        <w:t xml:space="preserve"> </w:t>
      </w:r>
      <w:r w:rsidRPr="00DD6E27">
        <w:rPr>
          <w:rFonts w:asciiTheme="minorHAnsi" w:hAnsiTheme="minorHAnsi"/>
          <w:sz w:val="22"/>
          <w:szCs w:val="22"/>
        </w:rPr>
        <w:t>umundurowaniu przewidzianym dla pracowników ochrony, zgodnie z obowiązującymi przepisami</w:t>
      </w:r>
      <w:r w:rsidR="009428B6">
        <w:rPr>
          <w:rFonts w:asciiTheme="minorHAnsi" w:hAnsiTheme="minorHAnsi"/>
          <w:sz w:val="22"/>
          <w:szCs w:val="22"/>
        </w:rPr>
        <w:t xml:space="preserve">. </w:t>
      </w:r>
    </w:p>
    <w:p w14:paraId="37341A7E" w14:textId="4B3B8768" w:rsidR="00136A70" w:rsidRPr="00A44463" w:rsidRDefault="009428B6" w:rsidP="00054D14">
      <w:pPr>
        <w:pStyle w:val="Akapitzlist"/>
        <w:numPr>
          <w:ilvl w:val="0"/>
          <w:numId w:val="37"/>
        </w:numPr>
        <w:spacing w:line="360" w:lineRule="auto"/>
        <w:jc w:val="both"/>
        <w:rPr>
          <w:rFonts w:asciiTheme="minorHAnsi" w:hAnsiTheme="minorHAnsi"/>
          <w:sz w:val="22"/>
          <w:szCs w:val="22"/>
        </w:rPr>
      </w:pPr>
      <w:r w:rsidRPr="00A44463">
        <w:rPr>
          <w:rFonts w:asciiTheme="minorHAnsi" w:hAnsiTheme="minorHAnsi"/>
          <w:sz w:val="22"/>
          <w:szCs w:val="22"/>
        </w:rPr>
        <w:t>Umundurowanie pracownika ochrony zatrudnionego w godzinach 16:00-8:00 (typu bojowego) powinno składać się z następujących elementów:</w:t>
      </w:r>
    </w:p>
    <w:p w14:paraId="6CA27D2E" w14:textId="77777777" w:rsidR="009428B6" w:rsidRPr="00A44463" w:rsidRDefault="009428B6" w:rsidP="009428B6">
      <w:pPr>
        <w:spacing w:line="360" w:lineRule="auto"/>
        <w:ind w:left="1080"/>
        <w:jc w:val="both"/>
        <w:rPr>
          <w:rFonts w:asciiTheme="minorHAnsi" w:hAnsiTheme="minorHAnsi"/>
          <w:sz w:val="22"/>
          <w:szCs w:val="22"/>
        </w:rPr>
      </w:pPr>
      <w:r w:rsidRPr="00A44463">
        <w:rPr>
          <w:rFonts w:asciiTheme="minorHAnsi" w:hAnsiTheme="minorHAnsi"/>
          <w:sz w:val="22"/>
          <w:szCs w:val="22"/>
        </w:rPr>
        <w:t>- buty - czarne,</w:t>
      </w:r>
    </w:p>
    <w:p w14:paraId="30A92E85" w14:textId="77777777" w:rsidR="009428B6" w:rsidRPr="00A44463" w:rsidRDefault="009428B6" w:rsidP="009428B6">
      <w:pPr>
        <w:spacing w:line="360" w:lineRule="auto"/>
        <w:ind w:left="1080"/>
        <w:jc w:val="both"/>
        <w:rPr>
          <w:rFonts w:asciiTheme="minorHAnsi" w:hAnsiTheme="minorHAnsi"/>
          <w:sz w:val="22"/>
          <w:szCs w:val="22"/>
        </w:rPr>
      </w:pPr>
      <w:r w:rsidRPr="00A44463">
        <w:rPr>
          <w:rFonts w:asciiTheme="minorHAnsi" w:hAnsiTheme="minorHAnsi"/>
          <w:sz w:val="22"/>
          <w:szCs w:val="22"/>
        </w:rPr>
        <w:t>- spodnie typu bojowego w kolorze czarnym lub ciemnogranatowym,</w:t>
      </w:r>
    </w:p>
    <w:p w14:paraId="656A71DD" w14:textId="77777777" w:rsidR="009428B6" w:rsidRPr="00A44463" w:rsidRDefault="009428B6" w:rsidP="009428B6">
      <w:pPr>
        <w:spacing w:line="360" w:lineRule="auto"/>
        <w:ind w:left="1080"/>
        <w:jc w:val="both"/>
        <w:rPr>
          <w:rFonts w:asciiTheme="minorHAnsi" w:hAnsiTheme="minorHAnsi"/>
          <w:sz w:val="22"/>
          <w:szCs w:val="22"/>
        </w:rPr>
      </w:pPr>
      <w:r w:rsidRPr="00A44463">
        <w:rPr>
          <w:rFonts w:asciiTheme="minorHAnsi" w:hAnsiTheme="minorHAnsi"/>
          <w:sz w:val="22"/>
          <w:szCs w:val="22"/>
        </w:rPr>
        <w:t>- bluza w kolorze czarnym lub ciemnogranatowym,</w:t>
      </w:r>
    </w:p>
    <w:p w14:paraId="3F9F2B6A" w14:textId="77777777" w:rsidR="009428B6" w:rsidRPr="00A44463" w:rsidRDefault="009428B6" w:rsidP="009428B6">
      <w:pPr>
        <w:spacing w:line="360" w:lineRule="auto"/>
        <w:ind w:left="1080"/>
        <w:jc w:val="both"/>
        <w:rPr>
          <w:rFonts w:asciiTheme="minorHAnsi" w:hAnsiTheme="minorHAnsi"/>
          <w:sz w:val="22"/>
          <w:szCs w:val="22"/>
        </w:rPr>
      </w:pPr>
      <w:r w:rsidRPr="00A44463">
        <w:rPr>
          <w:rFonts w:asciiTheme="minorHAnsi" w:hAnsiTheme="minorHAnsi"/>
          <w:sz w:val="22"/>
          <w:szCs w:val="22"/>
        </w:rPr>
        <w:t>- koszula w kolorze białym lub niebieskim/błękitnym</w:t>
      </w:r>
    </w:p>
    <w:p w14:paraId="58514C36" w14:textId="77777777" w:rsidR="009428B6" w:rsidRPr="00A44463" w:rsidRDefault="009428B6" w:rsidP="009428B6">
      <w:pPr>
        <w:spacing w:line="360" w:lineRule="auto"/>
        <w:ind w:left="1080"/>
        <w:jc w:val="both"/>
        <w:rPr>
          <w:rFonts w:asciiTheme="minorHAnsi" w:hAnsiTheme="minorHAnsi"/>
          <w:sz w:val="22"/>
          <w:szCs w:val="22"/>
        </w:rPr>
      </w:pPr>
      <w:r w:rsidRPr="00A44463">
        <w:rPr>
          <w:rFonts w:asciiTheme="minorHAnsi" w:hAnsiTheme="minorHAnsi"/>
          <w:sz w:val="22"/>
          <w:szCs w:val="22"/>
        </w:rPr>
        <w:t>- czapka w kolorze czarnym lub ciemnogranatowym,</w:t>
      </w:r>
    </w:p>
    <w:p w14:paraId="45C689D5" w14:textId="55628260" w:rsidR="009428B6" w:rsidRPr="00A44463" w:rsidRDefault="009428B6" w:rsidP="009428B6">
      <w:pPr>
        <w:spacing w:line="360" w:lineRule="auto"/>
        <w:ind w:left="1080"/>
        <w:jc w:val="both"/>
        <w:rPr>
          <w:rFonts w:asciiTheme="minorHAnsi" w:hAnsiTheme="minorHAnsi"/>
          <w:sz w:val="22"/>
          <w:szCs w:val="22"/>
        </w:rPr>
      </w:pPr>
      <w:r w:rsidRPr="00A44463">
        <w:rPr>
          <w:rFonts w:asciiTheme="minorHAnsi" w:hAnsiTheme="minorHAnsi"/>
          <w:sz w:val="22"/>
          <w:szCs w:val="22"/>
        </w:rPr>
        <w:t>- kurtka w kolorze czarnym lub ciemnogranatowym (w okresie jesienno-zimowym).</w:t>
      </w:r>
    </w:p>
    <w:p w14:paraId="4A78CB75" w14:textId="2A5F7334" w:rsidR="009428B6" w:rsidRPr="00A44463" w:rsidRDefault="009428B6" w:rsidP="00054D14">
      <w:pPr>
        <w:pStyle w:val="Akapitzlist"/>
        <w:numPr>
          <w:ilvl w:val="0"/>
          <w:numId w:val="37"/>
        </w:numPr>
        <w:spacing w:line="360" w:lineRule="auto"/>
        <w:jc w:val="both"/>
        <w:rPr>
          <w:rFonts w:asciiTheme="minorHAnsi" w:hAnsiTheme="minorHAnsi"/>
          <w:sz w:val="22"/>
          <w:szCs w:val="22"/>
        </w:rPr>
      </w:pPr>
      <w:r w:rsidRPr="00A44463">
        <w:rPr>
          <w:rFonts w:asciiTheme="minorHAnsi" w:hAnsiTheme="minorHAnsi"/>
          <w:sz w:val="22"/>
          <w:szCs w:val="22"/>
        </w:rPr>
        <w:t>Umundurowanie pracownika ochrony zatrudnionego w godzinach 08:00-16:00 (typu galowego) powinno składać się z następujących elementów:</w:t>
      </w:r>
    </w:p>
    <w:p w14:paraId="479BAE3A" w14:textId="07B26933" w:rsidR="009428B6" w:rsidRPr="00A44463" w:rsidRDefault="009428B6" w:rsidP="009428B6">
      <w:pPr>
        <w:spacing w:line="360" w:lineRule="auto"/>
        <w:ind w:left="1080"/>
        <w:jc w:val="both"/>
        <w:rPr>
          <w:rFonts w:asciiTheme="minorHAnsi" w:hAnsiTheme="minorHAnsi"/>
          <w:sz w:val="22"/>
          <w:szCs w:val="22"/>
        </w:rPr>
      </w:pPr>
      <w:r w:rsidRPr="00A44463">
        <w:rPr>
          <w:rFonts w:asciiTheme="minorHAnsi" w:hAnsiTheme="minorHAnsi"/>
          <w:sz w:val="22"/>
          <w:szCs w:val="22"/>
        </w:rPr>
        <w:t>- buty - czarne,</w:t>
      </w:r>
    </w:p>
    <w:p w14:paraId="56E7F7AD" w14:textId="47EC2747" w:rsidR="009428B6" w:rsidRPr="00A44463" w:rsidRDefault="009428B6" w:rsidP="008D2609">
      <w:pPr>
        <w:spacing w:line="360" w:lineRule="auto"/>
        <w:ind w:left="1080"/>
        <w:jc w:val="both"/>
        <w:rPr>
          <w:rFonts w:asciiTheme="minorHAnsi" w:hAnsiTheme="minorHAnsi"/>
          <w:sz w:val="22"/>
          <w:szCs w:val="22"/>
        </w:rPr>
      </w:pPr>
      <w:r w:rsidRPr="00A44463">
        <w:rPr>
          <w:rFonts w:asciiTheme="minorHAnsi" w:hAnsiTheme="minorHAnsi"/>
          <w:sz w:val="22"/>
          <w:szCs w:val="22"/>
        </w:rPr>
        <w:t xml:space="preserve">- spodnie typu </w:t>
      </w:r>
      <w:r w:rsidR="008D2609" w:rsidRPr="00A44463">
        <w:rPr>
          <w:rFonts w:asciiTheme="minorHAnsi" w:hAnsiTheme="minorHAnsi"/>
          <w:sz w:val="22"/>
          <w:szCs w:val="22"/>
        </w:rPr>
        <w:t>garniturowego</w:t>
      </w:r>
      <w:r w:rsidRPr="00A44463">
        <w:rPr>
          <w:rFonts w:asciiTheme="minorHAnsi" w:hAnsiTheme="minorHAnsi"/>
          <w:sz w:val="22"/>
          <w:szCs w:val="22"/>
        </w:rPr>
        <w:t xml:space="preserve"> w kolorze czarnym lub ciemnogranatowym,</w:t>
      </w:r>
    </w:p>
    <w:p w14:paraId="293FF882" w14:textId="351D6743" w:rsidR="009428B6" w:rsidRPr="00A44463" w:rsidRDefault="009428B6" w:rsidP="009428B6">
      <w:pPr>
        <w:spacing w:line="360" w:lineRule="auto"/>
        <w:ind w:left="1080"/>
        <w:jc w:val="both"/>
        <w:rPr>
          <w:rFonts w:asciiTheme="minorHAnsi" w:hAnsiTheme="minorHAnsi"/>
          <w:sz w:val="22"/>
          <w:szCs w:val="22"/>
        </w:rPr>
      </w:pPr>
      <w:r w:rsidRPr="00A44463">
        <w:rPr>
          <w:rFonts w:asciiTheme="minorHAnsi" w:hAnsiTheme="minorHAnsi"/>
          <w:sz w:val="22"/>
          <w:szCs w:val="22"/>
        </w:rPr>
        <w:t>- koszula w kolorze białym lub niebieskim/błękitnym</w:t>
      </w:r>
      <w:r w:rsidR="008D2609" w:rsidRPr="00A44463">
        <w:rPr>
          <w:rFonts w:asciiTheme="minorHAnsi" w:hAnsiTheme="minorHAnsi"/>
          <w:sz w:val="22"/>
          <w:szCs w:val="22"/>
        </w:rPr>
        <w:t>,</w:t>
      </w:r>
    </w:p>
    <w:p w14:paraId="58F865F4" w14:textId="28694497" w:rsidR="008D2609" w:rsidRPr="00A44463" w:rsidRDefault="008D2609" w:rsidP="009428B6">
      <w:pPr>
        <w:spacing w:line="360" w:lineRule="auto"/>
        <w:ind w:left="1080"/>
        <w:jc w:val="both"/>
        <w:rPr>
          <w:rFonts w:asciiTheme="minorHAnsi" w:hAnsiTheme="minorHAnsi"/>
          <w:sz w:val="22"/>
          <w:szCs w:val="22"/>
        </w:rPr>
      </w:pPr>
      <w:r w:rsidRPr="00A44463">
        <w:rPr>
          <w:rFonts w:asciiTheme="minorHAnsi" w:hAnsiTheme="minorHAnsi"/>
          <w:sz w:val="22"/>
          <w:szCs w:val="22"/>
        </w:rPr>
        <w:t>- marynarka typu galowego w kolorze czarnym lub ciemnogranatowym,</w:t>
      </w:r>
    </w:p>
    <w:p w14:paraId="16A9AC19" w14:textId="4DDDD03A" w:rsidR="009428B6" w:rsidRPr="00A44463" w:rsidRDefault="009428B6" w:rsidP="008D2609">
      <w:pPr>
        <w:spacing w:line="360" w:lineRule="auto"/>
        <w:ind w:left="1080"/>
        <w:jc w:val="both"/>
        <w:rPr>
          <w:rFonts w:asciiTheme="minorHAnsi" w:hAnsiTheme="minorHAnsi"/>
          <w:sz w:val="22"/>
          <w:szCs w:val="22"/>
        </w:rPr>
      </w:pPr>
      <w:r w:rsidRPr="00A44463">
        <w:rPr>
          <w:rFonts w:asciiTheme="minorHAnsi" w:hAnsiTheme="minorHAnsi"/>
          <w:sz w:val="22"/>
          <w:szCs w:val="22"/>
        </w:rPr>
        <w:t>- czapka</w:t>
      </w:r>
      <w:r w:rsidR="008D2609" w:rsidRPr="00A44463">
        <w:rPr>
          <w:rFonts w:asciiTheme="minorHAnsi" w:hAnsiTheme="minorHAnsi"/>
          <w:sz w:val="22"/>
          <w:szCs w:val="22"/>
        </w:rPr>
        <w:t xml:space="preserve"> typu </w:t>
      </w:r>
      <w:proofErr w:type="spellStart"/>
      <w:r w:rsidR="008D2609" w:rsidRPr="00A44463">
        <w:rPr>
          <w:rFonts w:asciiTheme="minorHAnsi" w:hAnsiTheme="minorHAnsi"/>
          <w:sz w:val="22"/>
          <w:szCs w:val="22"/>
        </w:rPr>
        <w:t>bejsbolówka</w:t>
      </w:r>
      <w:proofErr w:type="spellEnd"/>
      <w:r w:rsidRPr="00A44463">
        <w:rPr>
          <w:rFonts w:asciiTheme="minorHAnsi" w:hAnsiTheme="minorHAnsi"/>
          <w:sz w:val="22"/>
          <w:szCs w:val="22"/>
        </w:rPr>
        <w:t xml:space="preserve"> w kolorze czarnym lub ciemnogranatowym</w:t>
      </w:r>
      <w:r w:rsidR="008D2609" w:rsidRPr="00A44463">
        <w:rPr>
          <w:rFonts w:asciiTheme="minorHAnsi" w:hAnsiTheme="minorHAnsi"/>
          <w:sz w:val="22"/>
          <w:szCs w:val="22"/>
        </w:rPr>
        <w:t>.</w:t>
      </w:r>
    </w:p>
    <w:p w14:paraId="355B4F9F" w14:textId="5167F235" w:rsidR="00DD6E27" w:rsidRPr="00A44463" w:rsidRDefault="00DD6E27" w:rsidP="00DD6E27">
      <w:pPr>
        <w:spacing w:line="360" w:lineRule="auto"/>
        <w:ind w:left="360"/>
        <w:jc w:val="both"/>
        <w:rPr>
          <w:rFonts w:asciiTheme="minorHAnsi" w:hAnsiTheme="minorHAnsi"/>
          <w:sz w:val="22"/>
          <w:szCs w:val="22"/>
        </w:rPr>
      </w:pPr>
      <w:r w:rsidRPr="00A44463">
        <w:rPr>
          <w:rFonts w:asciiTheme="minorHAnsi" w:hAnsiTheme="minorHAnsi"/>
          <w:sz w:val="22"/>
          <w:szCs w:val="22"/>
        </w:rPr>
        <w:t xml:space="preserve">- posiadać </w:t>
      </w:r>
      <w:r w:rsidR="008D2609" w:rsidRPr="00A44463">
        <w:rPr>
          <w:rFonts w:asciiTheme="minorHAnsi" w:hAnsiTheme="minorHAnsi"/>
          <w:sz w:val="22"/>
          <w:szCs w:val="22"/>
        </w:rPr>
        <w:t xml:space="preserve">zgodny z obowiązującymi przepisami </w:t>
      </w:r>
      <w:r w:rsidRPr="00A44463">
        <w:rPr>
          <w:rFonts w:asciiTheme="minorHAnsi" w:hAnsiTheme="minorHAnsi"/>
          <w:sz w:val="22"/>
          <w:szCs w:val="22"/>
        </w:rPr>
        <w:t>identyfikator ze zdjęciem,</w:t>
      </w:r>
    </w:p>
    <w:p w14:paraId="0B0A639A"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prowadzić rejestr dyżurów,</w:t>
      </w:r>
    </w:p>
    <w:p w14:paraId="289BC072"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wykonywać obowiązkowe obchody obiektów Muzeum,</w:t>
      </w:r>
    </w:p>
    <w:p w14:paraId="7A32A369"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przestrzegać zakazu spożywania alkoholu i palenia papierosów na terenie Muzeum,</w:t>
      </w:r>
    </w:p>
    <w:p w14:paraId="03B3F6B9"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xml:space="preserve">- podejmować wszelkie działania mające na celu przeciwdziałanie wykroczeniom i </w:t>
      </w:r>
    </w:p>
    <w:p w14:paraId="2A0CC930" w14:textId="3C6C1DE2" w:rsidR="00DD6E27" w:rsidRPr="00DD6E27" w:rsidRDefault="008D2609" w:rsidP="008D2609">
      <w:pPr>
        <w:spacing w:line="360" w:lineRule="auto"/>
        <w:ind w:left="360"/>
        <w:jc w:val="both"/>
        <w:rPr>
          <w:rFonts w:asciiTheme="minorHAnsi" w:hAnsiTheme="minorHAnsi"/>
          <w:sz w:val="22"/>
          <w:szCs w:val="22"/>
        </w:rPr>
      </w:pPr>
      <w:r>
        <w:rPr>
          <w:rFonts w:asciiTheme="minorHAnsi" w:hAnsiTheme="minorHAnsi"/>
          <w:sz w:val="22"/>
          <w:szCs w:val="22"/>
        </w:rPr>
        <w:t xml:space="preserve"> </w:t>
      </w:r>
      <w:r w:rsidR="00DD6E27" w:rsidRPr="00DD6E27">
        <w:rPr>
          <w:rFonts w:asciiTheme="minorHAnsi" w:hAnsiTheme="minorHAnsi"/>
          <w:sz w:val="22"/>
          <w:szCs w:val="22"/>
        </w:rPr>
        <w:t xml:space="preserve"> przestępstwom na terenie Muzeum,</w:t>
      </w:r>
    </w:p>
    <w:p w14:paraId="478EEFD5"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niezwłocznie informować przełożonych oraz odpowiednie służby o zaistniałych</w:t>
      </w:r>
    </w:p>
    <w:p w14:paraId="51939D76"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xml:space="preserve">  niebezpieczeństwach i/lub zagrożeniach,</w:t>
      </w:r>
    </w:p>
    <w:p w14:paraId="270CA4F7"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posiadać przeszkolenie w zakresie obsługi centrali przeciwpożarowej tj. w razie</w:t>
      </w:r>
    </w:p>
    <w:p w14:paraId="2B215D31"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xml:space="preserve">  wystąpienia alarmu pożarowego – sterowania centralą przeciwpożarową w celu</w:t>
      </w:r>
    </w:p>
    <w:p w14:paraId="3A00E2E3"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xml:space="preserve">  potwierdzenia pożaru lub skasowania alarmu w przypadku alarmu fałszywego,</w:t>
      </w:r>
    </w:p>
    <w:p w14:paraId="4F0D003F"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wykonywać wszelkie polecenia Zamawiającego mające na celu zapewnienie</w:t>
      </w:r>
    </w:p>
    <w:p w14:paraId="40CF4C4D"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xml:space="preserve">  bezpieczeństwa w obiekcie,</w:t>
      </w:r>
    </w:p>
    <w:p w14:paraId="6BAEF086"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t>- dbać o ład i porządek w obiekcie,</w:t>
      </w:r>
    </w:p>
    <w:p w14:paraId="314E3A9E" w14:textId="77777777" w:rsidR="00DD6E27" w:rsidRPr="00DD6E27" w:rsidRDefault="00DD6E27" w:rsidP="00DD6E27">
      <w:pPr>
        <w:spacing w:line="360" w:lineRule="auto"/>
        <w:ind w:left="360"/>
        <w:jc w:val="both"/>
        <w:rPr>
          <w:rFonts w:asciiTheme="minorHAnsi" w:hAnsiTheme="minorHAnsi"/>
          <w:sz w:val="22"/>
          <w:szCs w:val="22"/>
        </w:rPr>
      </w:pPr>
      <w:r w:rsidRPr="00DD6E27">
        <w:rPr>
          <w:rFonts w:asciiTheme="minorHAnsi" w:hAnsiTheme="minorHAnsi"/>
          <w:sz w:val="22"/>
          <w:szCs w:val="22"/>
        </w:rPr>
        <w:lastRenderedPageBreak/>
        <w:t>- przestrzegać procedur i regulaminów obowiązujących w Muzeum.</w:t>
      </w:r>
    </w:p>
    <w:p w14:paraId="212B95A5" w14:textId="1816C6F1" w:rsidR="00DD6E27" w:rsidRPr="00A44463" w:rsidRDefault="00DD6E27" w:rsidP="001D6E89">
      <w:pPr>
        <w:pStyle w:val="Akapitzlist"/>
        <w:numPr>
          <w:ilvl w:val="0"/>
          <w:numId w:val="30"/>
        </w:numPr>
        <w:spacing w:line="360" w:lineRule="auto"/>
        <w:contextualSpacing/>
        <w:jc w:val="both"/>
        <w:rPr>
          <w:rFonts w:asciiTheme="minorHAnsi" w:hAnsiTheme="minorHAnsi"/>
          <w:sz w:val="22"/>
          <w:szCs w:val="22"/>
        </w:rPr>
      </w:pPr>
      <w:r w:rsidRPr="00A44463">
        <w:rPr>
          <w:rFonts w:asciiTheme="minorHAnsi" w:hAnsiTheme="minorHAnsi"/>
          <w:sz w:val="22"/>
          <w:szCs w:val="22"/>
        </w:rPr>
        <w:t>Zamawiający zastrzega sobie możliwość codziennej kontroli prawidłowości wykonania umowy pod względem spełnienia warunków określonych w umowie.</w:t>
      </w:r>
    </w:p>
    <w:p w14:paraId="3CDABB6E" w14:textId="7B5461D3" w:rsidR="00720CD7" w:rsidRPr="00A44463" w:rsidRDefault="00720CD7" w:rsidP="001D6E89">
      <w:pPr>
        <w:pStyle w:val="Akapitzlist"/>
        <w:numPr>
          <w:ilvl w:val="0"/>
          <w:numId w:val="30"/>
        </w:numPr>
        <w:spacing w:line="360" w:lineRule="auto"/>
        <w:contextualSpacing/>
        <w:jc w:val="both"/>
        <w:rPr>
          <w:rFonts w:asciiTheme="minorHAnsi" w:hAnsiTheme="minorHAnsi"/>
          <w:sz w:val="22"/>
          <w:szCs w:val="22"/>
        </w:rPr>
      </w:pPr>
      <w:r w:rsidRPr="00A44463">
        <w:rPr>
          <w:rFonts w:asciiTheme="minorHAnsi" w:hAnsiTheme="minorHAnsi"/>
          <w:sz w:val="22"/>
          <w:szCs w:val="22"/>
        </w:rPr>
        <w:t>Zamawiający zastrzega prawo zmiany pracownika ochrony, a Wykonawca ma obowiązek zmiany pracownika w przypadku, gdy Zamawiający stwierdzi</w:t>
      </w:r>
      <w:r w:rsidR="00A55620" w:rsidRPr="00A44463">
        <w:rPr>
          <w:rFonts w:asciiTheme="minorHAnsi" w:hAnsiTheme="minorHAnsi"/>
          <w:sz w:val="22"/>
          <w:szCs w:val="22"/>
        </w:rPr>
        <w:t>, że pracownik nie wykonuje prawidłowo swoich obowiązków lub swoim zachowaniem negatywnie wpływa na wizerunek Muzeum.</w:t>
      </w:r>
    </w:p>
    <w:p w14:paraId="2018910B" w14:textId="3332A3F5" w:rsidR="00DD6E27" w:rsidRDefault="00DD6E27" w:rsidP="001D6E89">
      <w:pPr>
        <w:pStyle w:val="Akapitzlist"/>
        <w:numPr>
          <w:ilvl w:val="0"/>
          <w:numId w:val="30"/>
        </w:numPr>
        <w:spacing w:line="360" w:lineRule="auto"/>
        <w:contextualSpacing/>
        <w:jc w:val="both"/>
        <w:rPr>
          <w:rFonts w:asciiTheme="minorHAnsi" w:hAnsiTheme="minorHAnsi"/>
          <w:sz w:val="22"/>
          <w:szCs w:val="22"/>
        </w:rPr>
      </w:pPr>
      <w:r w:rsidRPr="00DD6E27">
        <w:rPr>
          <w:rFonts w:asciiTheme="minorHAnsi" w:hAnsiTheme="minorHAnsi"/>
          <w:sz w:val="22"/>
          <w:szCs w:val="22"/>
        </w:rPr>
        <w:t>Zamawiający zastrzega sobie prawo zmniejszenia ilości godzin świadczenia usługi do rzeczywistych potrzeb, nie więcej jednak niż o 10% ilości godzin podstawowych.</w:t>
      </w:r>
    </w:p>
    <w:p w14:paraId="69810C04" w14:textId="77777777" w:rsidR="00A45665" w:rsidRPr="00DD6E27" w:rsidRDefault="00A45665" w:rsidP="001D6E89">
      <w:pPr>
        <w:pStyle w:val="Akapitzlist"/>
        <w:numPr>
          <w:ilvl w:val="0"/>
          <w:numId w:val="30"/>
        </w:numPr>
        <w:spacing w:line="360" w:lineRule="auto"/>
        <w:contextualSpacing/>
        <w:jc w:val="both"/>
        <w:rPr>
          <w:rFonts w:asciiTheme="minorHAnsi" w:hAnsiTheme="minorHAnsi"/>
          <w:sz w:val="22"/>
          <w:szCs w:val="22"/>
        </w:rPr>
      </w:pPr>
      <w:r w:rsidRPr="00DD6E27">
        <w:rPr>
          <w:rFonts w:asciiTheme="minorHAnsi" w:hAnsiTheme="minorHAnsi" w:cs="Calibri"/>
          <w:sz w:val="22"/>
          <w:szCs w:val="22"/>
        </w:rPr>
        <w:t xml:space="preserve">Wspólny Słownik Zamówień CPV: </w:t>
      </w:r>
      <w:r w:rsidR="00BE0A50" w:rsidRPr="00DD6E27">
        <w:rPr>
          <w:rFonts w:asciiTheme="minorHAnsi" w:hAnsiTheme="minorHAnsi" w:cs="Calibri"/>
          <w:sz w:val="22"/>
          <w:szCs w:val="22"/>
        </w:rPr>
        <w:t xml:space="preserve"> </w:t>
      </w:r>
      <w:r w:rsidR="000255E3" w:rsidRPr="00DD6E27">
        <w:rPr>
          <w:rFonts w:asciiTheme="minorHAnsi" w:eastAsia="Times New Roman" w:hAnsiTheme="minorHAnsi" w:cs="Calibri"/>
          <w:sz w:val="22"/>
          <w:szCs w:val="22"/>
        </w:rPr>
        <w:t>79710000-4</w:t>
      </w:r>
      <w:r w:rsidRPr="00DD6E27">
        <w:rPr>
          <w:rFonts w:asciiTheme="minorHAnsi" w:eastAsia="Times New Roman" w:hAnsiTheme="minorHAnsi" w:cs="Calibri"/>
          <w:sz w:val="22"/>
          <w:szCs w:val="22"/>
        </w:rPr>
        <w:t xml:space="preserve">  – </w:t>
      </w:r>
      <w:r w:rsidR="000255E3" w:rsidRPr="00DD6E27">
        <w:rPr>
          <w:rFonts w:asciiTheme="minorHAnsi" w:eastAsia="Times New Roman" w:hAnsiTheme="minorHAnsi" w:cs="Calibri"/>
          <w:sz w:val="22"/>
          <w:szCs w:val="22"/>
        </w:rPr>
        <w:t xml:space="preserve">usługi </w:t>
      </w:r>
      <w:r w:rsidR="00DF3C0B" w:rsidRPr="00DD6E27">
        <w:rPr>
          <w:rFonts w:asciiTheme="minorHAnsi" w:eastAsia="Times New Roman" w:hAnsiTheme="minorHAnsi" w:cs="Calibri"/>
          <w:sz w:val="22"/>
          <w:szCs w:val="22"/>
        </w:rPr>
        <w:t>o</w:t>
      </w:r>
      <w:r w:rsidR="000255E3" w:rsidRPr="00DD6E27">
        <w:rPr>
          <w:rFonts w:asciiTheme="minorHAnsi" w:eastAsia="Times New Roman" w:hAnsiTheme="minorHAnsi" w:cs="Calibri"/>
          <w:sz w:val="22"/>
          <w:szCs w:val="22"/>
        </w:rPr>
        <w:t>chroniarskie</w:t>
      </w:r>
      <w:r w:rsidRPr="00DD6E27">
        <w:rPr>
          <w:rFonts w:asciiTheme="minorHAnsi" w:eastAsia="Times New Roman" w:hAnsiTheme="minorHAnsi" w:cs="Calibri"/>
          <w:sz w:val="22"/>
          <w:szCs w:val="22"/>
        </w:rPr>
        <w:t xml:space="preserve"> </w:t>
      </w:r>
    </w:p>
    <w:p w14:paraId="16B6D810" w14:textId="77777777" w:rsidR="00A45665" w:rsidRPr="00DD6E27" w:rsidRDefault="00A45665" w:rsidP="001D6E89">
      <w:pPr>
        <w:pStyle w:val="pkt"/>
        <w:numPr>
          <w:ilvl w:val="0"/>
          <w:numId w:val="30"/>
        </w:numPr>
        <w:spacing w:before="0" w:after="0" w:line="360" w:lineRule="auto"/>
        <w:rPr>
          <w:rFonts w:asciiTheme="minorHAnsi" w:hAnsiTheme="minorHAnsi" w:cs="Calibri"/>
          <w:sz w:val="22"/>
        </w:rPr>
      </w:pPr>
      <w:r w:rsidRPr="00DD6E27">
        <w:rPr>
          <w:rFonts w:asciiTheme="minorHAnsi" w:hAnsiTheme="minorHAnsi" w:cs="Calibri"/>
          <w:sz w:val="22"/>
        </w:rPr>
        <w:t>Zamawiający nie dopuszcza składania ofert wariantowych oraz w postaci katalogów  elektronicznych.</w:t>
      </w:r>
    </w:p>
    <w:p w14:paraId="7F8B92C9" w14:textId="77777777" w:rsidR="00A45665" w:rsidRPr="00DD6E27" w:rsidRDefault="00A45665" w:rsidP="00DD6E27">
      <w:pPr>
        <w:pStyle w:val="Akapitzlist"/>
        <w:spacing w:line="360" w:lineRule="auto"/>
        <w:ind w:left="0"/>
        <w:jc w:val="both"/>
        <w:rPr>
          <w:rFonts w:asciiTheme="minorHAnsi" w:hAnsiTheme="minorHAnsi" w:cs="Calibri"/>
          <w:sz w:val="22"/>
          <w:szCs w:val="22"/>
        </w:rPr>
      </w:pPr>
    </w:p>
    <w:p w14:paraId="288B12F8" w14:textId="77777777" w:rsidR="00A45665" w:rsidRPr="00DD6E27" w:rsidRDefault="00A45665" w:rsidP="00DD6E27">
      <w:pPr>
        <w:pStyle w:val="arimr"/>
        <w:widowControl/>
        <w:numPr>
          <w:ilvl w:val="0"/>
          <w:numId w:val="1"/>
        </w:numPr>
        <w:pBdr>
          <w:bottom w:val="double" w:sz="4" w:space="1" w:color="auto"/>
        </w:pBdr>
        <w:shd w:val="clear" w:color="auto" w:fill="DAEEF3"/>
        <w:suppressAutoHyphens/>
        <w:snapToGrid/>
        <w:ind w:hanging="1276"/>
        <w:jc w:val="both"/>
        <w:rPr>
          <w:rFonts w:asciiTheme="minorHAnsi" w:hAnsiTheme="minorHAnsi" w:cs="Calibri"/>
          <w:b/>
          <w:bCs/>
          <w:sz w:val="22"/>
          <w:szCs w:val="22"/>
          <w:lang w:val="pl-PL"/>
        </w:rPr>
      </w:pPr>
      <w:r w:rsidRPr="00DD6E27">
        <w:rPr>
          <w:rFonts w:asciiTheme="minorHAnsi" w:hAnsiTheme="minorHAnsi" w:cs="Calibri"/>
          <w:b/>
          <w:bCs/>
          <w:sz w:val="22"/>
          <w:szCs w:val="22"/>
          <w:lang w:val="pl-PL"/>
        </w:rPr>
        <w:t>WIZJA LOKALNA</w:t>
      </w:r>
    </w:p>
    <w:p w14:paraId="7A6387EF" w14:textId="77777777" w:rsidR="00A45665" w:rsidRPr="00DD6E27" w:rsidRDefault="00A45665" w:rsidP="00DD6E27">
      <w:pPr>
        <w:pStyle w:val="arimr"/>
        <w:widowControl/>
        <w:suppressAutoHyphens/>
        <w:snapToGrid/>
        <w:ind w:left="284"/>
        <w:jc w:val="both"/>
        <w:rPr>
          <w:rFonts w:asciiTheme="minorHAnsi" w:hAnsiTheme="minorHAnsi" w:cs="Calibri"/>
          <w:sz w:val="22"/>
          <w:szCs w:val="22"/>
          <w:lang w:val="pl-PL"/>
        </w:rPr>
      </w:pPr>
      <w:r w:rsidRPr="00DD6E27">
        <w:rPr>
          <w:rFonts w:asciiTheme="minorHAnsi" w:hAnsiTheme="minorHAnsi" w:cs="Calibri"/>
          <w:sz w:val="22"/>
          <w:szCs w:val="22"/>
          <w:lang w:val="pl-PL"/>
        </w:rPr>
        <w:t xml:space="preserve">Zamawiający informuje, że złożenie oferty nie musi być poprzedzone odbyciem wizji lokalnej lub sprawdzeniem dokumentów dotyczących zamówienia jakie znajdują się w dyspozycji Zamawiającego. </w:t>
      </w:r>
    </w:p>
    <w:p w14:paraId="5762E5D7" w14:textId="77777777" w:rsidR="00A45665" w:rsidRPr="00DD6E27" w:rsidRDefault="00A45665" w:rsidP="00DD6E27">
      <w:pPr>
        <w:pStyle w:val="arimr"/>
        <w:widowControl/>
        <w:suppressAutoHyphens/>
        <w:snapToGrid/>
        <w:ind w:left="284"/>
        <w:jc w:val="both"/>
        <w:rPr>
          <w:rFonts w:asciiTheme="minorHAnsi" w:hAnsiTheme="minorHAnsi" w:cs="Calibri"/>
          <w:sz w:val="22"/>
          <w:szCs w:val="22"/>
          <w:lang w:val="pl-PL"/>
        </w:rPr>
      </w:pPr>
    </w:p>
    <w:p w14:paraId="0818596D" w14:textId="77777777" w:rsidR="00A45665" w:rsidRPr="00DD6E27" w:rsidRDefault="00A45665" w:rsidP="00DD6E27">
      <w:pPr>
        <w:pStyle w:val="arimr"/>
        <w:widowControl/>
        <w:numPr>
          <w:ilvl w:val="0"/>
          <w:numId w:val="1"/>
        </w:numPr>
        <w:pBdr>
          <w:bottom w:val="double" w:sz="4" w:space="1" w:color="auto"/>
        </w:pBdr>
        <w:shd w:val="clear" w:color="auto" w:fill="DAEEF3"/>
        <w:suppressAutoHyphens/>
        <w:snapToGrid/>
        <w:ind w:left="284" w:hanging="284"/>
        <w:jc w:val="both"/>
        <w:rPr>
          <w:rFonts w:asciiTheme="minorHAnsi" w:hAnsiTheme="minorHAnsi" w:cs="Calibri"/>
          <w:sz w:val="22"/>
          <w:szCs w:val="22"/>
          <w:lang w:val="pl-PL"/>
        </w:rPr>
      </w:pPr>
      <w:r w:rsidRPr="00DD6E27">
        <w:rPr>
          <w:rFonts w:asciiTheme="minorHAnsi" w:hAnsiTheme="minorHAnsi" w:cs="Calibri"/>
          <w:b/>
          <w:sz w:val="22"/>
          <w:szCs w:val="22"/>
          <w:lang w:val="pl-PL"/>
        </w:rPr>
        <w:t xml:space="preserve">        PODWYKONAWSTWO</w:t>
      </w:r>
    </w:p>
    <w:p w14:paraId="292B68CA" w14:textId="77777777" w:rsidR="00A45665" w:rsidRPr="00DD6E27" w:rsidRDefault="00A45665" w:rsidP="001D6E89">
      <w:pPr>
        <w:pStyle w:val="arimr"/>
        <w:widowControl/>
        <w:numPr>
          <w:ilvl w:val="0"/>
          <w:numId w:val="7"/>
        </w:numPr>
        <w:suppressAutoHyphens/>
        <w:snapToGrid/>
        <w:jc w:val="both"/>
        <w:rPr>
          <w:rFonts w:asciiTheme="minorHAnsi" w:hAnsiTheme="minorHAnsi" w:cs="Calibri"/>
          <w:sz w:val="22"/>
          <w:szCs w:val="22"/>
          <w:lang w:val="pl-PL"/>
        </w:rPr>
      </w:pPr>
      <w:r w:rsidRPr="00DD6E27">
        <w:rPr>
          <w:rFonts w:asciiTheme="minorHAnsi" w:hAnsiTheme="minorHAnsi" w:cs="Calibri"/>
          <w:sz w:val="22"/>
          <w:szCs w:val="22"/>
          <w:lang w:val="pl-PL"/>
        </w:rPr>
        <w:t xml:space="preserve">Zamawiający </w:t>
      </w:r>
      <w:r w:rsidRPr="00DD6E27">
        <w:rPr>
          <w:rFonts w:asciiTheme="minorHAnsi" w:hAnsiTheme="minorHAnsi" w:cs="Calibri"/>
          <w:b/>
          <w:sz w:val="22"/>
          <w:szCs w:val="22"/>
          <w:lang w:val="pl-PL"/>
        </w:rPr>
        <w:t xml:space="preserve"> zastrzega</w:t>
      </w:r>
      <w:r w:rsidR="000255E3" w:rsidRPr="00DD6E27">
        <w:rPr>
          <w:rFonts w:asciiTheme="minorHAnsi" w:hAnsiTheme="minorHAnsi" w:cs="Calibri"/>
          <w:sz w:val="22"/>
          <w:szCs w:val="22"/>
          <w:lang w:val="pl-PL"/>
        </w:rPr>
        <w:t xml:space="preserve"> obowiązek</w:t>
      </w:r>
      <w:r w:rsidRPr="00DD6E27">
        <w:rPr>
          <w:rFonts w:asciiTheme="minorHAnsi" w:hAnsiTheme="minorHAnsi" w:cs="Calibri"/>
          <w:sz w:val="22"/>
          <w:szCs w:val="22"/>
          <w:lang w:val="pl-PL"/>
        </w:rPr>
        <w:t xml:space="preserve"> osobistego wykonania przez Wykonawcę kluc</w:t>
      </w:r>
      <w:r w:rsidR="000255E3" w:rsidRPr="00DD6E27">
        <w:rPr>
          <w:rFonts w:asciiTheme="minorHAnsi" w:hAnsiTheme="minorHAnsi" w:cs="Calibri"/>
          <w:sz w:val="22"/>
          <w:szCs w:val="22"/>
          <w:lang w:val="pl-PL"/>
        </w:rPr>
        <w:t>zowych zadań zamówienia, tj. pełnienia bezpośredniej ochrony fizycznej osób i mienia w rozumieniu ustawy z dnia 22 sierpnia 1997r. o ochronie osób i mienia.</w:t>
      </w:r>
    </w:p>
    <w:p w14:paraId="015FDE16" w14:textId="77777777" w:rsidR="000255E3" w:rsidRPr="00DD6E27" w:rsidRDefault="000255E3" w:rsidP="001D6E89">
      <w:pPr>
        <w:pStyle w:val="arimr"/>
        <w:widowControl/>
        <w:numPr>
          <w:ilvl w:val="0"/>
          <w:numId w:val="7"/>
        </w:numPr>
        <w:suppressAutoHyphens/>
        <w:snapToGrid/>
        <w:jc w:val="both"/>
        <w:rPr>
          <w:rFonts w:asciiTheme="minorHAnsi" w:hAnsiTheme="minorHAnsi" w:cs="Calibri"/>
          <w:sz w:val="22"/>
          <w:szCs w:val="22"/>
          <w:lang w:val="pl-PL"/>
        </w:rPr>
      </w:pPr>
      <w:r w:rsidRPr="00DD6E27">
        <w:rPr>
          <w:rFonts w:asciiTheme="minorHAnsi" w:hAnsiTheme="minorHAnsi" w:cs="Calibri"/>
          <w:sz w:val="22"/>
          <w:szCs w:val="22"/>
          <w:lang w:val="pl-PL"/>
        </w:rPr>
        <w:t>Wykonawca może powierzyć podwykonawcom zakres zamówienia inny, niż określony w pkt 1.</w:t>
      </w:r>
    </w:p>
    <w:p w14:paraId="55D79728" w14:textId="77777777" w:rsidR="00A45665" w:rsidRDefault="00A45665" w:rsidP="001D6E89">
      <w:pPr>
        <w:pStyle w:val="arimr"/>
        <w:widowControl/>
        <w:numPr>
          <w:ilvl w:val="0"/>
          <w:numId w:val="7"/>
        </w:numPr>
        <w:suppressAutoHyphens/>
        <w:snapToGrid/>
        <w:jc w:val="both"/>
        <w:rPr>
          <w:rFonts w:asciiTheme="minorHAnsi" w:hAnsiTheme="minorHAnsi" w:cs="Calibri"/>
          <w:sz w:val="22"/>
          <w:szCs w:val="22"/>
          <w:lang w:val="pl-PL"/>
        </w:rPr>
      </w:pPr>
      <w:r w:rsidRPr="00DD6E27">
        <w:rPr>
          <w:rFonts w:asciiTheme="minorHAnsi" w:hAnsiTheme="minorHAns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A267AA" w14:textId="77777777" w:rsidR="005362D4" w:rsidRPr="00DD6E27" w:rsidRDefault="005362D4" w:rsidP="005362D4">
      <w:pPr>
        <w:pStyle w:val="arimr"/>
        <w:widowControl/>
        <w:suppressAutoHyphens/>
        <w:snapToGrid/>
        <w:jc w:val="both"/>
        <w:rPr>
          <w:rFonts w:asciiTheme="minorHAnsi" w:hAnsiTheme="minorHAnsi" w:cs="Calibri"/>
          <w:sz w:val="22"/>
          <w:szCs w:val="22"/>
          <w:lang w:val="pl-PL"/>
        </w:rPr>
      </w:pPr>
    </w:p>
    <w:p w14:paraId="4ACEB6F8" w14:textId="77777777" w:rsidR="00A45665" w:rsidRPr="00DD6E27" w:rsidRDefault="00A45665" w:rsidP="00DD6E27">
      <w:pPr>
        <w:pStyle w:val="arimr"/>
        <w:widowControl/>
        <w:numPr>
          <w:ilvl w:val="0"/>
          <w:numId w:val="1"/>
        </w:numPr>
        <w:pBdr>
          <w:bottom w:val="double" w:sz="4" w:space="1" w:color="auto"/>
        </w:pBdr>
        <w:shd w:val="clear" w:color="auto" w:fill="DAEEF3"/>
        <w:suppressAutoHyphens/>
        <w:snapToGrid/>
        <w:ind w:left="284" w:hanging="284"/>
        <w:jc w:val="both"/>
        <w:rPr>
          <w:rFonts w:asciiTheme="minorHAnsi" w:hAnsiTheme="minorHAnsi" w:cs="Calibri"/>
          <w:sz w:val="22"/>
          <w:szCs w:val="22"/>
          <w:lang w:val="pl-PL"/>
        </w:rPr>
      </w:pPr>
      <w:r w:rsidRPr="00DD6E27">
        <w:rPr>
          <w:rFonts w:asciiTheme="minorHAnsi" w:hAnsiTheme="minorHAnsi" w:cs="Calibri"/>
          <w:b/>
          <w:sz w:val="22"/>
          <w:szCs w:val="22"/>
          <w:lang w:val="pl-PL"/>
        </w:rPr>
        <w:t>TERMIN WYKONANIA ZAMÓWIENIA</w:t>
      </w:r>
    </w:p>
    <w:p w14:paraId="774E1A70" w14:textId="77777777" w:rsidR="00A45665" w:rsidRDefault="00A45665" w:rsidP="00DD6E27">
      <w:pPr>
        <w:pStyle w:val="pkt"/>
        <w:spacing w:before="0" w:after="0" w:line="360" w:lineRule="auto"/>
        <w:rPr>
          <w:rFonts w:asciiTheme="minorHAnsi" w:hAnsiTheme="minorHAnsi" w:cs="Calibri"/>
          <w:b/>
          <w:caps/>
          <w:sz w:val="22"/>
        </w:rPr>
      </w:pPr>
      <w:r w:rsidRPr="00DD6E27">
        <w:rPr>
          <w:rFonts w:asciiTheme="minorHAnsi" w:hAnsiTheme="minorHAnsi" w:cs="Calibri"/>
          <w:sz w:val="22"/>
        </w:rPr>
        <w:tab/>
        <w:t xml:space="preserve">Termin realizacji zamówienia: </w:t>
      </w:r>
      <w:r w:rsidR="000255E3" w:rsidRPr="00DD6E27">
        <w:rPr>
          <w:rFonts w:asciiTheme="minorHAnsi" w:hAnsiTheme="minorHAnsi" w:cs="Calibri"/>
          <w:b/>
          <w:caps/>
          <w:sz w:val="22"/>
        </w:rPr>
        <w:t xml:space="preserve">od 1 stycznia 2022 r. do 31 grudnia </w:t>
      </w:r>
      <w:r w:rsidRPr="00DD6E27">
        <w:rPr>
          <w:rFonts w:asciiTheme="minorHAnsi" w:hAnsiTheme="minorHAnsi" w:cs="Calibri"/>
          <w:b/>
          <w:caps/>
          <w:sz w:val="22"/>
        </w:rPr>
        <w:t>2022 r.</w:t>
      </w:r>
    </w:p>
    <w:p w14:paraId="0A592C6F" w14:textId="77777777" w:rsidR="00DD6E27" w:rsidRPr="00DD6E27" w:rsidRDefault="00DD6E27" w:rsidP="00DD6E27">
      <w:pPr>
        <w:pStyle w:val="pkt"/>
        <w:spacing w:before="0" w:after="0" w:line="360" w:lineRule="auto"/>
        <w:rPr>
          <w:rFonts w:asciiTheme="minorHAnsi" w:hAnsiTheme="minorHAnsi" w:cs="Calibri"/>
          <w:b/>
          <w:sz w:val="22"/>
        </w:rPr>
      </w:pPr>
    </w:p>
    <w:p w14:paraId="1A0A479D" w14:textId="77777777" w:rsidR="00A45665" w:rsidRPr="00DD6E27" w:rsidRDefault="00A45665" w:rsidP="00DD6E27">
      <w:pPr>
        <w:pStyle w:val="pkt"/>
        <w:numPr>
          <w:ilvl w:val="0"/>
          <w:numId w:val="1"/>
        </w:numPr>
        <w:pBdr>
          <w:bottom w:val="double" w:sz="4" w:space="1" w:color="auto"/>
        </w:pBdr>
        <w:shd w:val="clear" w:color="auto" w:fill="DAEEF3"/>
        <w:tabs>
          <w:tab w:val="left" w:pos="0"/>
        </w:tabs>
        <w:spacing w:before="0" w:after="0" w:line="360" w:lineRule="auto"/>
        <w:ind w:left="0" w:firstLine="0"/>
        <w:rPr>
          <w:rFonts w:asciiTheme="minorHAnsi" w:hAnsiTheme="minorHAnsi" w:cs="Calibri"/>
          <w:b/>
          <w:sz w:val="22"/>
        </w:rPr>
      </w:pPr>
      <w:r w:rsidRPr="00DD6E27">
        <w:rPr>
          <w:rFonts w:asciiTheme="minorHAnsi" w:hAnsiTheme="minorHAnsi" w:cs="Calibri"/>
          <w:b/>
          <w:sz w:val="22"/>
        </w:rPr>
        <w:t>WARUNKI UDZIAŁU W POSTĘPOWANIU</w:t>
      </w:r>
    </w:p>
    <w:p w14:paraId="176A08BC" w14:textId="77777777" w:rsidR="00A45665" w:rsidRPr="00DD6E27" w:rsidRDefault="00A45665" w:rsidP="001D6E89">
      <w:pPr>
        <w:pStyle w:val="Teksttreci0"/>
        <w:numPr>
          <w:ilvl w:val="0"/>
          <w:numId w:val="8"/>
        </w:numPr>
        <w:shd w:val="clear" w:color="auto" w:fill="auto"/>
        <w:spacing w:line="360" w:lineRule="auto"/>
        <w:ind w:left="426" w:right="20" w:hanging="426"/>
        <w:jc w:val="both"/>
        <w:rPr>
          <w:rStyle w:val="TeksttreciPogrubienie"/>
          <w:rFonts w:asciiTheme="minorHAnsi" w:hAnsiTheme="minorHAnsi" w:cs="Calibri"/>
          <w:bCs w:val="0"/>
          <w:sz w:val="22"/>
          <w:szCs w:val="22"/>
        </w:rPr>
      </w:pPr>
      <w:r w:rsidRPr="00DD6E27">
        <w:rPr>
          <w:rFonts w:asciiTheme="minorHAnsi" w:hAnsiTheme="minorHAnsi" w:cs="Calibri"/>
          <w:sz w:val="22"/>
          <w:szCs w:val="22"/>
        </w:rPr>
        <w:t>O udzielenie zamówienia mogą ubiegać się Wykonawcy, którzy nie podlegają wykluczeniu na zasadach określonych w Rozdziale IX SWZ, oraz spełniają określone przez Zamawiającego warunki</w:t>
      </w:r>
      <w:r w:rsidRPr="00DD6E27">
        <w:rPr>
          <w:rStyle w:val="TeksttreciPogrubienie"/>
          <w:rFonts w:asciiTheme="minorHAnsi" w:hAnsiTheme="minorHAnsi" w:cs="Calibri"/>
          <w:sz w:val="22"/>
          <w:szCs w:val="22"/>
        </w:rPr>
        <w:t xml:space="preserve"> </w:t>
      </w:r>
      <w:r w:rsidRPr="00DD6E27">
        <w:rPr>
          <w:rStyle w:val="TeksttreciPogrubienie"/>
          <w:rFonts w:asciiTheme="minorHAnsi" w:hAnsiTheme="minorHAnsi" w:cs="Calibri"/>
          <w:b w:val="0"/>
          <w:sz w:val="22"/>
          <w:szCs w:val="22"/>
        </w:rPr>
        <w:t>udziału w postępowaniu.</w:t>
      </w:r>
      <w:bookmarkStart w:id="0" w:name="bookmark3"/>
    </w:p>
    <w:p w14:paraId="59DDDEB3" w14:textId="77777777" w:rsidR="00A45665" w:rsidRPr="00DD6E27" w:rsidRDefault="00A45665" w:rsidP="001D6E89">
      <w:pPr>
        <w:pStyle w:val="Teksttreci0"/>
        <w:numPr>
          <w:ilvl w:val="0"/>
          <w:numId w:val="8"/>
        </w:numPr>
        <w:shd w:val="clear" w:color="auto" w:fill="auto"/>
        <w:spacing w:line="360" w:lineRule="auto"/>
        <w:ind w:left="284" w:right="20" w:hanging="284"/>
        <w:jc w:val="both"/>
        <w:rPr>
          <w:rFonts w:asciiTheme="minorHAnsi" w:hAnsiTheme="minorHAnsi"/>
          <w:sz w:val="22"/>
          <w:szCs w:val="22"/>
        </w:rPr>
      </w:pPr>
      <w:r w:rsidRPr="00DD6E27">
        <w:rPr>
          <w:rFonts w:asciiTheme="minorHAnsi" w:hAnsiTheme="minorHAnsi" w:cs="Calibri"/>
          <w:sz w:val="22"/>
          <w:szCs w:val="22"/>
        </w:rPr>
        <w:lastRenderedPageBreak/>
        <w:t xml:space="preserve">  O udzielenie zamówienia mogą ubiegać się Wykonawcy, którzy spełniają warunki dotyczące:</w:t>
      </w:r>
      <w:bookmarkEnd w:id="0"/>
    </w:p>
    <w:p w14:paraId="2FB56107" w14:textId="77777777" w:rsidR="00A45665" w:rsidRPr="00DD6E27" w:rsidRDefault="00A45665" w:rsidP="001D6E89">
      <w:pPr>
        <w:pStyle w:val="Teksttreci0"/>
        <w:numPr>
          <w:ilvl w:val="0"/>
          <w:numId w:val="9"/>
        </w:numPr>
        <w:shd w:val="clear" w:color="auto" w:fill="auto"/>
        <w:spacing w:line="360" w:lineRule="auto"/>
        <w:ind w:left="852" w:right="20" w:hanging="426"/>
        <w:jc w:val="both"/>
        <w:rPr>
          <w:rFonts w:asciiTheme="minorHAnsi" w:hAnsiTheme="minorHAnsi" w:cs="Calibri"/>
          <w:sz w:val="22"/>
          <w:szCs w:val="22"/>
        </w:rPr>
      </w:pPr>
      <w:r w:rsidRPr="00DD6E27">
        <w:rPr>
          <w:rFonts w:asciiTheme="minorHAnsi" w:hAnsiTheme="minorHAnsi" w:cs="Calibri"/>
          <w:b/>
          <w:sz w:val="22"/>
          <w:szCs w:val="22"/>
        </w:rPr>
        <w:t>zdolności do występowania w obrocie gospodarczym:</w:t>
      </w:r>
    </w:p>
    <w:p w14:paraId="5C5827E0" w14:textId="77777777" w:rsidR="00A45665" w:rsidRPr="00DD6E27" w:rsidRDefault="00A45665" w:rsidP="00DD6E27">
      <w:pPr>
        <w:pStyle w:val="Teksttreci0"/>
        <w:shd w:val="clear" w:color="auto" w:fill="auto"/>
        <w:spacing w:line="360" w:lineRule="auto"/>
        <w:ind w:left="868" w:right="20" w:firstLine="0"/>
        <w:jc w:val="both"/>
        <w:rPr>
          <w:rFonts w:asciiTheme="minorHAnsi" w:hAnsiTheme="minorHAnsi" w:cs="Calibri"/>
          <w:sz w:val="22"/>
          <w:szCs w:val="22"/>
        </w:rPr>
      </w:pPr>
      <w:r w:rsidRPr="00DD6E27">
        <w:rPr>
          <w:rFonts w:asciiTheme="minorHAnsi" w:hAnsiTheme="minorHAnsi" w:cs="Calibri"/>
          <w:sz w:val="22"/>
          <w:szCs w:val="22"/>
        </w:rPr>
        <w:t>Zamawiający nie stawia warunku w powyższym zakresie.</w:t>
      </w:r>
    </w:p>
    <w:p w14:paraId="3CFEB084" w14:textId="77777777" w:rsidR="00A45665" w:rsidRPr="00DD6E27" w:rsidRDefault="00A45665" w:rsidP="001D6E89">
      <w:pPr>
        <w:pStyle w:val="Teksttreci0"/>
        <w:numPr>
          <w:ilvl w:val="0"/>
          <w:numId w:val="9"/>
        </w:numPr>
        <w:shd w:val="clear" w:color="auto" w:fill="auto"/>
        <w:spacing w:line="360" w:lineRule="auto"/>
        <w:ind w:left="852" w:right="20" w:hanging="426"/>
        <w:jc w:val="both"/>
        <w:rPr>
          <w:rFonts w:asciiTheme="minorHAnsi" w:hAnsiTheme="minorHAnsi" w:cs="Calibri"/>
          <w:b/>
          <w:sz w:val="22"/>
          <w:szCs w:val="22"/>
        </w:rPr>
      </w:pPr>
      <w:r w:rsidRPr="00DD6E27">
        <w:rPr>
          <w:rFonts w:asciiTheme="minorHAnsi" w:hAnsiTheme="minorHAnsi" w:cs="Calibri"/>
          <w:b/>
          <w:sz w:val="22"/>
          <w:szCs w:val="22"/>
        </w:rPr>
        <w:t>uprawnień do prowadzenia określonej działalności gospodarczej lub zawodowej, o ile wynika to z odrębnych przepisów:</w:t>
      </w:r>
    </w:p>
    <w:p w14:paraId="11C68043" w14:textId="77777777" w:rsidR="00A45665" w:rsidRPr="00DD6E27" w:rsidRDefault="000255E3" w:rsidP="00DD6E27">
      <w:pPr>
        <w:pStyle w:val="Teksttreci0"/>
        <w:shd w:val="clear" w:color="auto" w:fill="auto"/>
        <w:spacing w:line="360" w:lineRule="auto"/>
        <w:ind w:left="852" w:right="20" w:firstLine="0"/>
        <w:jc w:val="both"/>
        <w:rPr>
          <w:rFonts w:asciiTheme="minorHAnsi" w:hAnsiTheme="minorHAnsi" w:cs="Calibri"/>
          <w:sz w:val="22"/>
          <w:szCs w:val="22"/>
        </w:rPr>
      </w:pPr>
      <w:r w:rsidRPr="00DD6E27">
        <w:rPr>
          <w:rFonts w:asciiTheme="minorHAnsi" w:hAnsiTheme="minorHAnsi" w:cs="Calibri"/>
          <w:sz w:val="22"/>
          <w:szCs w:val="22"/>
        </w:rPr>
        <w:t>Na potwierdzenie spełniani</w:t>
      </w:r>
      <w:r w:rsidR="00207329" w:rsidRPr="00DD6E27">
        <w:rPr>
          <w:rFonts w:asciiTheme="minorHAnsi" w:hAnsiTheme="minorHAnsi" w:cs="Calibri"/>
          <w:sz w:val="22"/>
          <w:szCs w:val="22"/>
        </w:rPr>
        <w:t>a</w:t>
      </w:r>
      <w:r w:rsidRPr="00DD6E27">
        <w:rPr>
          <w:rFonts w:asciiTheme="minorHAnsi" w:hAnsiTheme="minorHAnsi" w:cs="Calibri"/>
          <w:sz w:val="22"/>
          <w:szCs w:val="22"/>
        </w:rPr>
        <w:t xml:space="preserve"> warunku Wykonawcy</w:t>
      </w:r>
      <w:r w:rsidR="00A45665" w:rsidRPr="00DD6E27">
        <w:rPr>
          <w:rFonts w:asciiTheme="minorHAnsi" w:hAnsiTheme="minorHAnsi" w:cs="Calibri"/>
          <w:sz w:val="22"/>
          <w:szCs w:val="22"/>
        </w:rPr>
        <w:t xml:space="preserve"> </w:t>
      </w:r>
      <w:r w:rsidR="0082007B" w:rsidRPr="00DD6E27">
        <w:rPr>
          <w:rFonts w:asciiTheme="minorHAnsi" w:hAnsiTheme="minorHAnsi" w:cs="Calibri"/>
          <w:sz w:val="22"/>
          <w:szCs w:val="22"/>
        </w:rPr>
        <w:t>ubiegający się o udzielenie zamówienia przedłożą, aktualną</w:t>
      </w:r>
      <w:r w:rsidRPr="00DD6E27">
        <w:rPr>
          <w:rFonts w:asciiTheme="minorHAnsi" w:hAnsiTheme="minorHAnsi" w:cs="Calibri"/>
          <w:sz w:val="22"/>
          <w:szCs w:val="22"/>
        </w:rPr>
        <w:t xml:space="preserve"> koncesję Ministra Spraw Wewnętrznych i Administracji, wydaną na podstawie ustawy z dnia 22 sierpnia 1997 r. o ochronie osób i mienia na prowadzenie działalności gospodarczej w zakresie ochrony osób i mienia, realizowanej w formie bezpośredniej ochrony fizycznej i zabezpieczenia technicznego.</w:t>
      </w:r>
      <w:r w:rsidR="00A45665" w:rsidRPr="00DD6E27">
        <w:rPr>
          <w:rFonts w:asciiTheme="minorHAnsi" w:hAnsiTheme="minorHAnsi" w:cs="Calibri"/>
          <w:sz w:val="22"/>
          <w:szCs w:val="22"/>
        </w:rPr>
        <w:t xml:space="preserve"> </w:t>
      </w:r>
    </w:p>
    <w:p w14:paraId="073348AF" w14:textId="77777777" w:rsidR="00A45665" w:rsidRPr="00DD6E27" w:rsidRDefault="00A45665" w:rsidP="001D6E89">
      <w:pPr>
        <w:pStyle w:val="Teksttreci0"/>
        <w:numPr>
          <w:ilvl w:val="0"/>
          <w:numId w:val="9"/>
        </w:numPr>
        <w:shd w:val="clear" w:color="auto" w:fill="auto"/>
        <w:spacing w:line="360" w:lineRule="auto"/>
        <w:ind w:left="852" w:right="20" w:hanging="426"/>
        <w:jc w:val="both"/>
        <w:rPr>
          <w:rFonts w:asciiTheme="minorHAnsi" w:hAnsiTheme="minorHAnsi" w:cs="Calibri"/>
          <w:sz w:val="22"/>
          <w:szCs w:val="22"/>
        </w:rPr>
      </w:pPr>
      <w:r w:rsidRPr="00DD6E27">
        <w:rPr>
          <w:rFonts w:asciiTheme="minorHAnsi" w:hAnsiTheme="minorHAnsi" w:cs="Calibri"/>
          <w:b/>
          <w:sz w:val="22"/>
          <w:szCs w:val="22"/>
        </w:rPr>
        <w:t>sytuacji ekonomicznej lub finansowej:</w:t>
      </w:r>
    </w:p>
    <w:p w14:paraId="557819D8" w14:textId="17B9F2B0" w:rsidR="00A45665" w:rsidRPr="00DD6E27" w:rsidRDefault="00A45665" w:rsidP="00DD6E27">
      <w:pPr>
        <w:spacing w:line="360" w:lineRule="auto"/>
        <w:rPr>
          <w:rFonts w:asciiTheme="minorHAnsi" w:eastAsia="Calibri" w:hAnsiTheme="minorHAnsi" w:cs="Calibri"/>
          <w:sz w:val="22"/>
          <w:szCs w:val="22"/>
        </w:rPr>
      </w:pPr>
      <w:r w:rsidRPr="00DD6E27">
        <w:rPr>
          <w:rFonts w:asciiTheme="minorHAnsi" w:hAnsiTheme="minorHAnsi" w:cs="Calibri"/>
          <w:sz w:val="22"/>
          <w:szCs w:val="22"/>
        </w:rPr>
        <w:t>Na potwierdzenie spełniania warunku, Wykonawcy ubiegający się o udzielenie zamówienia wykażą, że</w:t>
      </w:r>
      <w:r w:rsidRPr="00DD6E27">
        <w:rPr>
          <w:rFonts w:asciiTheme="minorHAnsi" w:eastAsia="Calibri" w:hAnsiTheme="minorHAnsi" w:cs="Calibri"/>
          <w:sz w:val="22"/>
          <w:szCs w:val="22"/>
        </w:rPr>
        <w:t xml:space="preserve"> są ubezpieczeni od odpowiedzialności cywilnej w zakresie prowadzonej działalności związanej z przedmiotem zamówienia na kwotę/sumę</w:t>
      </w:r>
      <w:r w:rsidR="00207329" w:rsidRPr="00DD6E27">
        <w:rPr>
          <w:rFonts w:asciiTheme="minorHAnsi" w:eastAsia="Calibri" w:hAnsiTheme="minorHAnsi" w:cs="Calibri"/>
          <w:sz w:val="22"/>
          <w:szCs w:val="22"/>
        </w:rPr>
        <w:t xml:space="preserve"> gwarancyjną nie mniejszą niż 2</w:t>
      </w:r>
      <w:r w:rsidR="00223ECE">
        <w:rPr>
          <w:rFonts w:asciiTheme="minorHAnsi" w:eastAsia="Calibri" w:hAnsiTheme="minorHAnsi" w:cs="Calibri"/>
          <w:sz w:val="22"/>
          <w:szCs w:val="22"/>
        </w:rPr>
        <w:t xml:space="preserve"> 0</w:t>
      </w:r>
      <w:r w:rsidR="00207329" w:rsidRPr="00DD6E27">
        <w:rPr>
          <w:rFonts w:asciiTheme="minorHAnsi" w:eastAsia="Calibri" w:hAnsiTheme="minorHAnsi" w:cs="Calibri"/>
          <w:sz w:val="22"/>
          <w:szCs w:val="22"/>
        </w:rPr>
        <w:t>0</w:t>
      </w:r>
      <w:r w:rsidRPr="00DD6E27">
        <w:rPr>
          <w:rFonts w:asciiTheme="minorHAnsi" w:eastAsia="Calibri" w:hAnsiTheme="minorHAnsi" w:cs="Calibri"/>
          <w:sz w:val="22"/>
          <w:szCs w:val="22"/>
        </w:rPr>
        <w:t>0 000,00 zł.</w:t>
      </w:r>
    </w:p>
    <w:p w14:paraId="7B845D1D" w14:textId="77777777" w:rsidR="00A45665" w:rsidRPr="00DD6E27" w:rsidRDefault="00A45665" w:rsidP="001D6E89">
      <w:pPr>
        <w:pStyle w:val="Teksttreci0"/>
        <w:numPr>
          <w:ilvl w:val="0"/>
          <w:numId w:val="9"/>
        </w:numPr>
        <w:shd w:val="clear" w:color="auto" w:fill="auto"/>
        <w:spacing w:line="360" w:lineRule="auto"/>
        <w:ind w:left="852" w:right="20" w:hanging="426"/>
        <w:jc w:val="both"/>
        <w:rPr>
          <w:rFonts w:asciiTheme="minorHAnsi" w:hAnsiTheme="minorHAnsi" w:cs="Calibri"/>
          <w:b/>
          <w:sz w:val="22"/>
          <w:szCs w:val="22"/>
        </w:rPr>
      </w:pPr>
      <w:r w:rsidRPr="00DD6E27">
        <w:rPr>
          <w:rFonts w:asciiTheme="minorHAnsi" w:hAnsiTheme="minorHAnsi" w:cs="Calibri"/>
          <w:b/>
          <w:sz w:val="22"/>
          <w:szCs w:val="22"/>
        </w:rPr>
        <w:t>zdolności technicznej lub zawodowej:</w:t>
      </w:r>
      <w:r w:rsidRPr="00DD6E27">
        <w:rPr>
          <w:rFonts w:asciiTheme="minorHAnsi" w:hAnsiTheme="minorHAnsi" w:cs="Calibri"/>
          <w:sz w:val="22"/>
          <w:szCs w:val="22"/>
        </w:rPr>
        <w:t xml:space="preserve"> </w:t>
      </w:r>
    </w:p>
    <w:p w14:paraId="1FF52616" w14:textId="5A829249" w:rsidR="00207329" w:rsidRPr="00DD6E27" w:rsidRDefault="00A45665" w:rsidP="00DD6E27">
      <w:pPr>
        <w:spacing w:line="360" w:lineRule="auto"/>
        <w:jc w:val="both"/>
        <w:rPr>
          <w:rFonts w:asciiTheme="minorHAnsi" w:hAnsiTheme="minorHAnsi" w:cs="Calibri"/>
          <w:color w:val="FF0000"/>
          <w:sz w:val="22"/>
          <w:szCs w:val="22"/>
        </w:rPr>
      </w:pPr>
      <w:r w:rsidRPr="00DD6E27">
        <w:rPr>
          <w:rFonts w:asciiTheme="minorHAnsi" w:hAnsiTheme="minorHAnsi" w:cs="Calibri"/>
          <w:sz w:val="22"/>
          <w:szCs w:val="22"/>
        </w:rPr>
        <w:t>Na potwierdzenie spełniania warunku, Wykonawcy ubiegający się o</w:t>
      </w:r>
      <w:r w:rsidR="00207329" w:rsidRPr="00DD6E27">
        <w:rPr>
          <w:rFonts w:asciiTheme="minorHAnsi" w:hAnsiTheme="minorHAnsi" w:cs="Calibri"/>
          <w:sz w:val="22"/>
          <w:szCs w:val="22"/>
        </w:rPr>
        <w:t xml:space="preserve"> udzielenie zamówienia wykażą, </w:t>
      </w:r>
      <w:r w:rsidR="00207329" w:rsidRPr="00DD6E27">
        <w:rPr>
          <w:rFonts w:asciiTheme="minorHAnsi" w:hAnsiTheme="minorHAnsi"/>
          <w:sz w:val="22"/>
          <w:szCs w:val="22"/>
        </w:rPr>
        <w:t>że dysponują lub będą dysponowali i skierują do realizacji zamówienia potencjał osobowy niezbędny do właściwej realizacji przedmiotu zamówienia.</w:t>
      </w:r>
      <w:r w:rsidR="00207329" w:rsidRPr="00DD6E27">
        <w:rPr>
          <w:rFonts w:asciiTheme="minorHAnsi" w:hAnsiTheme="minorHAnsi"/>
          <w:color w:val="000000"/>
          <w:sz w:val="22"/>
          <w:szCs w:val="22"/>
          <w:lang w:eastAsia="en-US"/>
        </w:rPr>
        <w:t xml:space="preserve"> Wszyscy pracownicy skierowani do świadczenia usługi winni by</w:t>
      </w:r>
      <w:r w:rsidR="00F9029F">
        <w:rPr>
          <w:rFonts w:asciiTheme="minorHAnsi" w:hAnsiTheme="minorHAnsi"/>
          <w:color w:val="000000"/>
          <w:sz w:val="22"/>
          <w:szCs w:val="22"/>
          <w:lang w:eastAsia="en-US"/>
        </w:rPr>
        <w:t xml:space="preserve">ć zatrudnieni na umowę o pracę </w:t>
      </w:r>
      <w:r w:rsidR="00207329" w:rsidRPr="00DD6E27">
        <w:rPr>
          <w:rFonts w:asciiTheme="minorHAnsi" w:hAnsiTheme="minorHAnsi"/>
          <w:color w:val="000000"/>
          <w:sz w:val="22"/>
          <w:szCs w:val="22"/>
          <w:lang w:eastAsia="en-US"/>
        </w:rPr>
        <w:t xml:space="preserve">oraz  posiadać co najmniej </w:t>
      </w:r>
      <w:r w:rsidR="00207329" w:rsidRPr="00A44463">
        <w:rPr>
          <w:rFonts w:asciiTheme="minorHAnsi" w:hAnsiTheme="minorHAnsi"/>
          <w:sz w:val="22"/>
          <w:szCs w:val="22"/>
          <w:lang w:eastAsia="en-US"/>
        </w:rPr>
        <w:t xml:space="preserve">wykształcenie </w:t>
      </w:r>
      <w:r w:rsidR="00A44463" w:rsidRPr="00A44463">
        <w:rPr>
          <w:rFonts w:asciiTheme="minorHAnsi" w:hAnsiTheme="minorHAnsi"/>
          <w:sz w:val="22"/>
          <w:szCs w:val="22"/>
          <w:lang w:eastAsia="en-US"/>
        </w:rPr>
        <w:t>zawodowe.</w:t>
      </w:r>
      <w:r w:rsidR="00207329" w:rsidRPr="00A44463">
        <w:rPr>
          <w:rFonts w:asciiTheme="minorHAnsi" w:hAnsiTheme="minorHAnsi"/>
          <w:sz w:val="22"/>
          <w:szCs w:val="22"/>
          <w:lang w:eastAsia="en-US"/>
        </w:rPr>
        <w:t xml:space="preserve"> </w:t>
      </w:r>
      <w:r w:rsidR="00207329" w:rsidRPr="00DD6E27">
        <w:rPr>
          <w:rFonts w:asciiTheme="minorHAnsi" w:hAnsiTheme="minorHAnsi"/>
          <w:color w:val="000000"/>
          <w:sz w:val="22"/>
          <w:szCs w:val="22"/>
          <w:lang w:eastAsia="en-US"/>
        </w:rPr>
        <w:t>Pracownicy muszą posiadać przeszkolenie w zakresie BHP, przepisów przeciwpożarowych i przepisów o ochronie danych osobowych. Ponadto muszą być to osoby niekarane</w:t>
      </w:r>
      <w:r w:rsidR="00F9029F">
        <w:rPr>
          <w:rFonts w:asciiTheme="minorHAnsi" w:hAnsiTheme="minorHAnsi"/>
          <w:color w:val="000000"/>
          <w:sz w:val="22"/>
          <w:szCs w:val="22"/>
          <w:lang w:eastAsia="en-US"/>
        </w:rPr>
        <w:t xml:space="preserve">. </w:t>
      </w:r>
      <w:r w:rsidR="00207329" w:rsidRPr="00DD6E27">
        <w:rPr>
          <w:rFonts w:asciiTheme="minorHAnsi" w:hAnsiTheme="minorHAnsi"/>
          <w:color w:val="000000"/>
          <w:sz w:val="22"/>
          <w:szCs w:val="22"/>
          <w:lang w:eastAsia="en-US"/>
        </w:rPr>
        <w:t xml:space="preserve">Zamawiający wymaga, aby osoby skierowane do świadczenia usługi były wpisane na listę kwalifikowanych pracowników ochrony fizycznej, zgodnie z ustawą z dnia 22 sierpnia 1997r. o ochronie osób i mienia. Wykaz osób skierowanych do realizacji zamówienia należy sporządzić według wzoru, stanowiącego </w:t>
      </w:r>
      <w:r w:rsidR="00DD6E27">
        <w:rPr>
          <w:rFonts w:asciiTheme="minorHAnsi" w:hAnsiTheme="minorHAnsi"/>
          <w:b/>
          <w:color w:val="000000"/>
          <w:sz w:val="22"/>
          <w:szCs w:val="22"/>
          <w:lang w:eastAsia="en-US"/>
        </w:rPr>
        <w:t>załącznik Nr 5</w:t>
      </w:r>
      <w:r w:rsidR="00207329" w:rsidRPr="00DD6E27">
        <w:rPr>
          <w:rFonts w:asciiTheme="minorHAnsi" w:hAnsiTheme="minorHAnsi"/>
          <w:b/>
          <w:color w:val="000000"/>
          <w:sz w:val="22"/>
          <w:szCs w:val="22"/>
          <w:lang w:eastAsia="en-US"/>
        </w:rPr>
        <w:t xml:space="preserve"> do SIWZ.</w:t>
      </w:r>
    </w:p>
    <w:p w14:paraId="1AC2D9E9" w14:textId="77777777" w:rsidR="00A45665" w:rsidRPr="00DD6E27" w:rsidRDefault="00A45665" w:rsidP="001D6E89">
      <w:pPr>
        <w:pStyle w:val="Akapitzlist"/>
        <w:numPr>
          <w:ilvl w:val="0"/>
          <w:numId w:val="8"/>
        </w:numPr>
        <w:spacing w:line="360" w:lineRule="auto"/>
        <w:ind w:left="448" w:hanging="448"/>
        <w:jc w:val="both"/>
        <w:rPr>
          <w:rFonts w:asciiTheme="minorHAnsi" w:hAnsiTheme="minorHAnsi" w:cs="Calibri"/>
          <w:bCs/>
          <w:sz w:val="22"/>
          <w:szCs w:val="22"/>
        </w:rPr>
      </w:pPr>
      <w:r w:rsidRPr="00DD6E27">
        <w:rPr>
          <w:rFonts w:asciiTheme="minorHAnsi" w:hAnsiTheme="minorHAns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402E70CC" w14:textId="77777777" w:rsidR="00A45665" w:rsidRPr="00DD6E27" w:rsidRDefault="00A45665" w:rsidP="001D6E89">
      <w:pPr>
        <w:pStyle w:val="Akapitzlist"/>
        <w:numPr>
          <w:ilvl w:val="0"/>
          <w:numId w:val="8"/>
        </w:numPr>
        <w:spacing w:line="360" w:lineRule="auto"/>
        <w:ind w:left="448" w:hanging="448"/>
        <w:jc w:val="both"/>
        <w:rPr>
          <w:rFonts w:asciiTheme="minorHAnsi" w:hAnsiTheme="minorHAnsi" w:cs="Calibri"/>
          <w:bCs/>
          <w:sz w:val="22"/>
          <w:szCs w:val="22"/>
        </w:rPr>
      </w:pPr>
      <w:r w:rsidRPr="00DD6E27">
        <w:rPr>
          <w:rFonts w:asciiTheme="minorHAnsi" w:hAnsiTheme="minorHAns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AA21F1" w14:textId="77777777" w:rsidR="00A45665" w:rsidRPr="00DD6E27" w:rsidRDefault="00A45665" w:rsidP="001D6E89">
      <w:pPr>
        <w:pStyle w:val="Akapitzlist"/>
        <w:numPr>
          <w:ilvl w:val="0"/>
          <w:numId w:val="8"/>
        </w:numPr>
        <w:spacing w:line="360" w:lineRule="auto"/>
        <w:ind w:left="448" w:hanging="448"/>
        <w:jc w:val="both"/>
        <w:rPr>
          <w:rFonts w:asciiTheme="minorHAnsi" w:hAnsiTheme="minorHAnsi" w:cs="Calibri"/>
          <w:bCs/>
          <w:sz w:val="22"/>
          <w:szCs w:val="22"/>
        </w:rPr>
      </w:pPr>
      <w:r w:rsidRPr="00DD6E27">
        <w:rPr>
          <w:rFonts w:asciiTheme="minorHAnsi" w:hAnsiTheme="minorHAnsi" w:cs="Calibri"/>
          <w:sz w:val="22"/>
          <w:szCs w:val="22"/>
        </w:rPr>
        <w:t>Ocena spełniania warunków zostanie dokonana wg formuły: spełnia/ nie spełnia w oparciu o informacje zawarte w oświadczeniach i dokumentach złożonych przez Wykonawcę.</w:t>
      </w:r>
    </w:p>
    <w:p w14:paraId="29E5009B" w14:textId="77777777" w:rsidR="00DD6E27" w:rsidRPr="00DD6E27" w:rsidRDefault="00DD6E27" w:rsidP="00DD6E27">
      <w:pPr>
        <w:pStyle w:val="Akapitzlist"/>
        <w:spacing w:line="360" w:lineRule="auto"/>
        <w:ind w:left="448"/>
        <w:jc w:val="both"/>
        <w:rPr>
          <w:rFonts w:asciiTheme="minorHAnsi" w:hAnsiTheme="minorHAnsi" w:cs="Calibri"/>
          <w:bCs/>
          <w:sz w:val="22"/>
          <w:szCs w:val="22"/>
        </w:rPr>
      </w:pPr>
    </w:p>
    <w:p w14:paraId="5154FCEB" w14:textId="77777777" w:rsidR="00A45665" w:rsidRPr="00DD6E27" w:rsidRDefault="00A45665" w:rsidP="00DD6E27">
      <w:pPr>
        <w:pStyle w:val="Akapitzlist"/>
        <w:numPr>
          <w:ilvl w:val="0"/>
          <w:numId w:val="1"/>
        </w:numPr>
        <w:pBdr>
          <w:bottom w:val="double" w:sz="4" w:space="1" w:color="auto"/>
        </w:pBdr>
        <w:shd w:val="clear" w:color="auto" w:fill="DAEEF3"/>
        <w:spacing w:line="360" w:lineRule="auto"/>
        <w:ind w:left="283" w:hanging="425"/>
        <w:jc w:val="both"/>
        <w:rPr>
          <w:rFonts w:asciiTheme="minorHAnsi" w:hAnsiTheme="minorHAnsi" w:cs="Calibri"/>
          <w:iCs/>
          <w:sz w:val="22"/>
          <w:szCs w:val="22"/>
        </w:rPr>
      </w:pPr>
      <w:r w:rsidRPr="00DD6E27">
        <w:rPr>
          <w:rFonts w:asciiTheme="minorHAnsi" w:hAnsiTheme="minorHAnsi" w:cs="Calibri"/>
          <w:b/>
          <w:sz w:val="22"/>
          <w:szCs w:val="22"/>
        </w:rPr>
        <w:t>PODSTAWY WYKLUCZENIA Z POSTĘPOWANIA</w:t>
      </w:r>
    </w:p>
    <w:p w14:paraId="4477AF91" w14:textId="77777777" w:rsidR="00A45665" w:rsidRPr="00DD6E27" w:rsidRDefault="00A45665" w:rsidP="001D6E89">
      <w:pPr>
        <w:pStyle w:val="Teksttreci0"/>
        <w:numPr>
          <w:ilvl w:val="0"/>
          <w:numId w:val="10"/>
        </w:numPr>
        <w:shd w:val="clear" w:color="auto" w:fill="auto"/>
        <w:spacing w:line="360" w:lineRule="auto"/>
        <w:ind w:left="378" w:hanging="378"/>
        <w:jc w:val="both"/>
        <w:rPr>
          <w:rFonts w:asciiTheme="minorHAnsi" w:hAnsiTheme="minorHAnsi" w:cs="Calibri"/>
          <w:sz w:val="22"/>
          <w:szCs w:val="22"/>
        </w:rPr>
      </w:pPr>
      <w:r w:rsidRPr="00DD6E27">
        <w:rPr>
          <w:rFonts w:asciiTheme="minorHAnsi" w:hAnsiTheme="minorHAnsi" w:cs="Calibri"/>
          <w:sz w:val="22"/>
          <w:szCs w:val="22"/>
        </w:rPr>
        <w:t>Z postępowania o udzielenie zamówienia wyklucza się Wykonawców, w stosunku do których zachodzi którakolwiek z okoliczności wskazanych:</w:t>
      </w:r>
    </w:p>
    <w:p w14:paraId="3E97329B" w14:textId="77777777" w:rsidR="00A45665" w:rsidRPr="00DD6E27" w:rsidRDefault="00A45665" w:rsidP="001D6E89">
      <w:pPr>
        <w:pStyle w:val="Teksttreci0"/>
        <w:numPr>
          <w:ilvl w:val="0"/>
          <w:numId w:val="11"/>
        </w:numPr>
        <w:shd w:val="clear" w:color="auto" w:fill="auto"/>
        <w:spacing w:line="360" w:lineRule="auto"/>
        <w:ind w:left="812" w:hanging="386"/>
        <w:jc w:val="both"/>
        <w:rPr>
          <w:rFonts w:asciiTheme="minorHAnsi" w:hAnsiTheme="minorHAnsi" w:cs="Calibri"/>
          <w:sz w:val="22"/>
          <w:szCs w:val="22"/>
        </w:rPr>
      </w:pPr>
      <w:r w:rsidRPr="00DD6E27">
        <w:rPr>
          <w:rFonts w:asciiTheme="minorHAnsi" w:hAnsiTheme="minorHAnsi" w:cs="Calibri"/>
          <w:sz w:val="22"/>
          <w:szCs w:val="22"/>
        </w:rPr>
        <w:t>w art. 108 ust. 1 ustawy PZP;</w:t>
      </w:r>
    </w:p>
    <w:p w14:paraId="497D317C" w14:textId="77777777" w:rsidR="00A45665" w:rsidRPr="00DD6E27" w:rsidRDefault="00A45665" w:rsidP="001D6E89">
      <w:pPr>
        <w:pStyle w:val="Teksttreci0"/>
        <w:numPr>
          <w:ilvl w:val="0"/>
          <w:numId w:val="11"/>
        </w:numPr>
        <w:shd w:val="clear" w:color="auto" w:fill="auto"/>
        <w:spacing w:line="360" w:lineRule="auto"/>
        <w:ind w:left="812" w:hanging="386"/>
        <w:jc w:val="both"/>
        <w:rPr>
          <w:rFonts w:asciiTheme="minorHAnsi" w:hAnsiTheme="minorHAnsi" w:cs="Calibri"/>
          <w:sz w:val="22"/>
          <w:szCs w:val="22"/>
        </w:rPr>
      </w:pPr>
      <w:r w:rsidRPr="00DD6E27">
        <w:rPr>
          <w:rFonts w:asciiTheme="minorHAnsi" w:hAnsiTheme="minorHAnsi" w:cs="Calibri"/>
          <w:sz w:val="22"/>
          <w:szCs w:val="22"/>
        </w:rPr>
        <w:t>w art. 109 ust. 1 pkt. 4, 5, 7 ustawy PZP., tj.:</w:t>
      </w:r>
    </w:p>
    <w:p w14:paraId="62E03F55" w14:textId="77777777" w:rsidR="00A45665" w:rsidRPr="00DD6E27" w:rsidRDefault="00A45665" w:rsidP="001D6E89">
      <w:pPr>
        <w:pStyle w:val="pkt"/>
        <w:numPr>
          <w:ilvl w:val="0"/>
          <w:numId w:val="12"/>
        </w:numPr>
        <w:spacing w:before="0" w:after="0" w:line="360" w:lineRule="auto"/>
        <w:ind w:left="1246" w:hanging="434"/>
        <w:rPr>
          <w:rFonts w:asciiTheme="minorHAnsi" w:hAnsiTheme="minorHAnsi" w:cs="Calibri"/>
          <w:bCs/>
          <w:kern w:val="32"/>
          <w:sz w:val="22"/>
        </w:rPr>
      </w:pPr>
      <w:r w:rsidRPr="00DD6E27">
        <w:rPr>
          <w:rFonts w:asciiTheme="minorHAnsi" w:hAnsiTheme="minorHAnsi" w:cs="Calibri"/>
          <w:bCs/>
          <w:kern w:val="32"/>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EA7F30" w14:textId="77777777" w:rsidR="00A45665" w:rsidRPr="00DD6E27" w:rsidRDefault="00A45665" w:rsidP="001D6E89">
      <w:pPr>
        <w:pStyle w:val="pkt"/>
        <w:numPr>
          <w:ilvl w:val="0"/>
          <w:numId w:val="12"/>
        </w:numPr>
        <w:spacing w:before="0" w:after="0" w:line="360" w:lineRule="auto"/>
        <w:ind w:left="1246" w:hanging="434"/>
        <w:rPr>
          <w:rFonts w:asciiTheme="minorHAnsi" w:hAnsiTheme="minorHAnsi" w:cs="Calibri"/>
          <w:b/>
          <w:bCs/>
          <w:kern w:val="32"/>
          <w:sz w:val="22"/>
        </w:rPr>
      </w:pPr>
      <w:r w:rsidRPr="00DD6E27">
        <w:rPr>
          <w:rFonts w:asciiTheme="minorHAnsi" w:hAnsiTheme="minorHAnsi" w:cs="Calibri"/>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1E3012" w14:textId="77777777" w:rsidR="00A45665" w:rsidRPr="00DD6E27" w:rsidRDefault="00A45665" w:rsidP="001D6E89">
      <w:pPr>
        <w:pStyle w:val="pkt"/>
        <w:numPr>
          <w:ilvl w:val="0"/>
          <w:numId w:val="12"/>
        </w:numPr>
        <w:spacing w:before="0" w:after="0" w:line="360" w:lineRule="auto"/>
        <w:ind w:left="1246" w:hanging="434"/>
        <w:rPr>
          <w:rFonts w:asciiTheme="minorHAnsi" w:hAnsiTheme="minorHAnsi" w:cs="Calibri"/>
          <w:bCs/>
          <w:kern w:val="32"/>
          <w:sz w:val="22"/>
        </w:rPr>
      </w:pPr>
      <w:r w:rsidRPr="00DD6E27">
        <w:rPr>
          <w:rFonts w:asciiTheme="minorHAnsi" w:hAnsiTheme="minorHAnsi" w:cs="Calibri"/>
          <w:bCs/>
          <w:kern w:val="32"/>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27285D" w14:textId="77777777" w:rsidR="00A45665" w:rsidRPr="00DD6E27" w:rsidRDefault="00A45665" w:rsidP="001D6E89">
      <w:pPr>
        <w:pStyle w:val="Teksttreci0"/>
        <w:numPr>
          <w:ilvl w:val="0"/>
          <w:numId w:val="10"/>
        </w:numPr>
        <w:shd w:val="clear" w:color="auto" w:fill="auto"/>
        <w:spacing w:line="360" w:lineRule="auto"/>
        <w:ind w:left="426" w:hanging="284"/>
        <w:jc w:val="both"/>
        <w:rPr>
          <w:rFonts w:asciiTheme="minorHAnsi" w:hAnsiTheme="minorHAnsi" w:cs="Calibri"/>
          <w:sz w:val="22"/>
          <w:szCs w:val="22"/>
        </w:rPr>
      </w:pPr>
      <w:r w:rsidRPr="00DD6E27">
        <w:rPr>
          <w:rFonts w:asciiTheme="minorHAnsi" w:hAnsiTheme="minorHAnsi" w:cs="Calibri"/>
          <w:sz w:val="22"/>
          <w:szCs w:val="22"/>
        </w:rPr>
        <w:t xml:space="preserve">Wykluczenie Wykonawcy następuje zgodnie z art. 111 ustawy PZP. </w:t>
      </w:r>
    </w:p>
    <w:p w14:paraId="78443B25" w14:textId="77777777" w:rsidR="00A45665" w:rsidRPr="00DD6E27" w:rsidRDefault="00A45665" w:rsidP="00DD6E27">
      <w:pPr>
        <w:pStyle w:val="Teksttreci0"/>
        <w:shd w:val="clear" w:color="auto" w:fill="auto"/>
        <w:spacing w:line="360" w:lineRule="auto"/>
        <w:ind w:firstLine="0"/>
        <w:jc w:val="both"/>
        <w:rPr>
          <w:rFonts w:asciiTheme="minorHAnsi" w:hAnsiTheme="minorHAnsi" w:cs="Calibri"/>
          <w:sz w:val="22"/>
          <w:szCs w:val="22"/>
        </w:rPr>
      </w:pPr>
    </w:p>
    <w:p w14:paraId="6C9DDF98" w14:textId="77777777" w:rsidR="00A45665" w:rsidRPr="00DD6E27" w:rsidRDefault="00A45665" w:rsidP="00DD6E27">
      <w:pPr>
        <w:pStyle w:val="Akapitzlist"/>
        <w:numPr>
          <w:ilvl w:val="0"/>
          <w:numId w:val="1"/>
        </w:numPr>
        <w:pBdr>
          <w:bottom w:val="double" w:sz="4" w:space="1" w:color="auto"/>
        </w:pBdr>
        <w:shd w:val="clear" w:color="auto" w:fill="DAEEF3"/>
        <w:spacing w:line="360" w:lineRule="auto"/>
        <w:ind w:left="283" w:hanging="283"/>
        <w:jc w:val="both"/>
        <w:rPr>
          <w:rFonts w:asciiTheme="minorHAnsi" w:hAnsiTheme="minorHAnsi" w:cs="Calibri"/>
          <w:bCs/>
          <w:sz w:val="22"/>
          <w:szCs w:val="22"/>
        </w:rPr>
      </w:pPr>
      <w:r w:rsidRPr="00DD6E27">
        <w:rPr>
          <w:rFonts w:asciiTheme="minorHAnsi" w:hAnsiTheme="minorHAnsi" w:cs="Calibri"/>
          <w:b/>
          <w:sz w:val="22"/>
          <w:szCs w:val="22"/>
        </w:rPr>
        <w:t>OŚWIADCZENIA I DOKUMENTY, JAKIE ZOBOWIĄZANI SĄ DOSTARCZYĆ WYKONAWCY W CELU POTWIERDZENIA SPEŁNIANIA WARUNKÓW UDZIAŁU W POSTĘPOWANIU ORAZ WYKAZANIA BRAKU PODSTAW WYKLUCZENIA (PODMIOTOWE ŚRODKI DOWODOWE)</w:t>
      </w:r>
    </w:p>
    <w:p w14:paraId="7F97AC72" w14:textId="77777777" w:rsidR="00A45665" w:rsidRPr="00DD6E27" w:rsidRDefault="00A45665" w:rsidP="001D6E89">
      <w:pPr>
        <w:pStyle w:val="Akapitzlist"/>
        <w:numPr>
          <w:ilvl w:val="0"/>
          <w:numId w:val="13"/>
        </w:numPr>
        <w:spacing w:line="360" w:lineRule="auto"/>
        <w:ind w:left="567"/>
        <w:jc w:val="both"/>
        <w:rPr>
          <w:rFonts w:asciiTheme="minorHAnsi" w:hAnsiTheme="minorHAnsi" w:cs="Calibri"/>
          <w:sz w:val="22"/>
          <w:szCs w:val="22"/>
        </w:rPr>
      </w:pPr>
      <w:r w:rsidRPr="00DD6E27">
        <w:rPr>
          <w:rFonts w:asciiTheme="minorHAnsi" w:hAnsiTheme="minorHAns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DD6E27">
        <w:rPr>
          <w:rFonts w:asciiTheme="minorHAnsi" w:hAnsiTheme="minorHAnsi" w:cs="Calibri"/>
          <w:b/>
          <w:sz w:val="22"/>
          <w:szCs w:val="22"/>
        </w:rPr>
        <w:t>Załącznikiem nr 2 i Załącznikiem nr 3 do SWZ</w:t>
      </w:r>
      <w:r w:rsidRPr="00DD6E27">
        <w:rPr>
          <w:rFonts w:asciiTheme="minorHAnsi" w:hAnsiTheme="minorHAnsi" w:cs="Calibri"/>
          <w:sz w:val="22"/>
          <w:szCs w:val="22"/>
        </w:rPr>
        <w:t>;</w:t>
      </w:r>
    </w:p>
    <w:p w14:paraId="78BF96B5" w14:textId="77777777" w:rsidR="00A45665" w:rsidRPr="00DD6E27" w:rsidRDefault="00A45665" w:rsidP="001D6E89">
      <w:pPr>
        <w:pStyle w:val="Akapitzlist"/>
        <w:numPr>
          <w:ilvl w:val="0"/>
          <w:numId w:val="13"/>
        </w:numPr>
        <w:spacing w:line="360" w:lineRule="auto"/>
        <w:ind w:left="567"/>
        <w:jc w:val="both"/>
        <w:rPr>
          <w:rFonts w:asciiTheme="minorHAnsi" w:hAnsiTheme="minorHAnsi" w:cs="Calibri"/>
          <w:sz w:val="22"/>
          <w:szCs w:val="22"/>
        </w:rPr>
      </w:pPr>
      <w:r w:rsidRPr="00DD6E27">
        <w:rPr>
          <w:rFonts w:asciiTheme="minorHAnsi" w:hAnsiTheme="minorHAnsi" w:cs="Calibri"/>
          <w:sz w:val="22"/>
          <w:szCs w:val="22"/>
        </w:rPr>
        <w:t>Informacje zawarte w oświadczeniu, o którym mowa w pkt 1 stanowią wstępne potwierdzenie, że Wykonawca nie podlega wykluczeniu oraz spełnia warunki udziału w postępowaniu.</w:t>
      </w:r>
    </w:p>
    <w:p w14:paraId="6905A359" w14:textId="77777777" w:rsidR="00A45665" w:rsidRPr="00DD6E27" w:rsidRDefault="00A45665" w:rsidP="001D6E89">
      <w:pPr>
        <w:pStyle w:val="Akapitzlist"/>
        <w:numPr>
          <w:ilvl w:val="0"/>
          <w:numId w:val="13"/>
        </w:numPr>
        <w:spacing w:line="360" w:lineRule="auto"/>
        <w:ind w:left="567"/>
        <w:jc w:val="both"/>
        <w:rPr>
          <w:rFonts w:asciiTheme="minorHAnsi" w:hAnsiTheme="minorHAnsi" w:cs="Calibri"/>
          <w:sz w:val="22"/>
          <w:szCs w:val="22"/>
        </w:rPr>
      </w:pPr>
      <w:r w:rsidRPr="00DD6E27">
        <w:rPr>
          <w:rFonts w:asciiTheme="minorHAnsi" w:hAnsiTheme="minorHAnsi" w:cs="Calibri"/>
          <w:sz w:val="22"/>
          <w:szCs w:val="22"/>
        </w:rPr>
        <w:t xml:space="preserve">Zamawiający wzywa wykonawcę, którego oferta została najwyżej oceniona, do złożenia w wyznaczonym terminie, nie krótszym niż 5 dni od dnia wezwania, podmiotowych środków </w:t>
      </w:r>
      <w:r w:rsidRPr="00DD6E27">
        <w:rPr>
          <w:rFonts w:asciiTheme="minorHAnsi" w:hAnsiTheme="minorHAnsi" w:cs="Calibri"/>
          <w:sz w:val="22"/>
          <w:szCs w:val="22"/>
        </w:rPr>
        <w:lastRenderedPageBreak/>
        <w:t>dowodowych, jeżeli wymagał ich złożenia w ogłoszeniu o zamówieniu lub dokumentach zamówienia, aktualnych na dzień złożenia podmiotowych środków dowodowych.</w:t>
      </w:r>
    </w:p>
    <w:p w14:paraId="18588871" w14:textId="77777777" w:rsidR="00A45665" w:rsidRPr="00DD6E27" w:rsidRDefault="00A45665" w:rsidP="001D6E89">
      <w:pPr>
        <w:pStyle w:val="Akapitzlist"/>
        <w:numPr>
          <w:ilvl w:val="0"/>
          <w:numId w:val="13"/>
        </w:numPr>
        <w:spacing w:line="360" w:lineRule="auto"/>
        <w:ind w:left="567"/>
        <w:jc w:val="both"/>
        <w:rPr>
          <w:rFonts w:asciiTheme="minorHAnsi" w:hAnsiTheme="minorHAnsi" w:cs="Calibri"/>
          <w:sz w:val="22"/>
          <w:szCs w:val="22"/>
        </w:rPr>
      </w:pPr>
      <w:r w:rsidRPr="00DD6E27">
        <w:rPr>
          <w:rFonts w:asciiTheme="minorHAnsi" w:hAnsiTheme="minorHAnsi" w:cs="Calibri"/>
          <w:sz w:val="22"/>
          <w:szCs w:val="22"/>
        </w:rPr>
        <w:t>Podmiotowe środki dowodowe wymagane od wykonawcy obejmują:</w:t>
      </w:r>
    </w:p>
    <w:p w14:paraId="17771B3D" w14:textId="77777777" w:rsidR="00A45665" w:rsidRPr="00DD6E27" w:rsidRDefault="00A45665" w:rsidP="001D6E89">
      <w:pPr>
        <w:pStyle w:val="Akapitzlist"/>
        <w:numPr>
          <w:ilvl w:val="2"/>
          <w:numId w:val="8"/>
        </w:numPr>
        <w:spacing w:line="360" w:lineRule="auto"/>
        <w:ind w:left="710" w:hanging="435"/>
        <w:jc w:val="both"/>
        <w:rPr>
          <w:rFonts w:asciiTheme="minorHAnsi" w:hAnsiTheme="minorHAnsi" w:cs="Calibri"/>
          <w:sz w:val="22"/>
          <w:szCs w:val="22"/>
        </w:rPr>
      </w:pPr>
      <w:r w:rsidRPr="00DD6E27">
        <w:rPr>
          <w:rFonts w:asciiTheme="minorHAnsi" w:hAnsiTheme="minorHAnsi" w:cs="Calibri"/>
          <w:sz w:val="22"/>
          <w:szCs w:val="22"/>
        </w:rPr>
        <w:t>Wykaz osób którymi dysponuje lub będzie dysponował Wykonawca i które skieruje do realizacji zamówienia publicznego wraz z informacjami na temat ich kwalifikacji zawodowych niezbędnych do wykonania zamówienia publicznego, a także zakresu wykonywanych przez nie czynności oraz informacją o podstawie dysponowania tymi osobami-</w:t>
      </w:r>
      <w:r w:rsidRPr="00DD6E27">
        <w:rPr>
          <w:rFonts w:asciiTheme="minorHAnsi" w:hAnsiTheme="minorHAnsi" w:cs="Calibri"/>
          <w:b/>
          <w:bCs/>
          <w:sz w:val="22"/>
          <w:szCs w:val="22"/>
        </w:rPr>
        <w:t xml:space="preserve"> załącznik nr 5 do SWZ;</w:t>
      </w:r>
    </w:p>
    <w:p w14:paraId="4F5CB1E0" w14:textId="77777777" w:rsidR="00A45665" w:rsidRPr="00DD6E27" w:rsidRDefault="00A45665" w:rsidP="001D6E89">
      <w:pPr>
        <w:pStyle w:val="Akapitzlist"/>
        <w:numPr>
          <w:ilvl w:val="2"/>
          <w:numId w:val="8"/>
        </w:numPr>
        <w:spacing w:line="360" w:lineRule="auto"/>
        <w:ind w:left="710" w:hanging="435"/>
        <w:jc w:val="both"/>
        <w:rPr>
          <w:rFonts w:asciiTheme="minorHAnsi" w:hAnsiTheme="minorHAnsi" w:cs="Calibri"/>
          <w:sz w:val="22"/>
          <w:szCs w:val="22"/>
        </w:rPr>
      </w:pPr>
      <w:r w:rsidRPr="00DD6E27">
        <w:rPr>
          <w:rFonts w:asciiTheme="minorHAnsi" w:hAnsiTheme="minorHAnsi" w:cs="Calibri"/>
          <w:sz w:val="22"/>
          <w:szCs w:val="22"/>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D6E27">
        <w:rPr>
          <w:rFonts w:asciiTheme="minorHAnsi" w:hAnsiTheme="minorHAnsi" w:cs="Calibri"/>
          <w:b/>
          <w:bCs/>
          <w:sz w:val="22"/>
          <w:szCs w:val="22"/>
        </w:rPr>
        <w:t>załącznik nr 4 do SWZ</w:t>
      </w:r>
      <w:r w:rsidRPr="00DD6E27">
        <w:rPr>
          <w:rFonts w:asciiTheme="minorHAnsi" w:hAnsiTheme="minorHAnsi" w:cs="Calibri"/>
          <w:sz w:val="22"/>
          <w:szCs w:val="22"/>
        </w:rPr>
        <w:t>;</w:t>
      </w:r>
    </w:p>
    <w:p w14:paraId="6C035720" w14:textId="77777777" w:rsidR="006E36E7" w:rsidRDefault="00A45665" w:rsidP="006E36E7">
      <w:pPr>
        <w:pStyle w:val="Akapitzlist"/>
        <w:numPr>
          <w:ilvl w:val="2"/>
          <w:numId w:val="8"/>
        </w:numPr>
        <w:spacing w:line="360" w:lineRule="auto"/>
        <w:ind w:left="710" w:hanging="435"/>
        <w:jc w:val="both"/>
        <w:rPr>
          <w:rFonts w:asciiTheme="minorHAnsi" w:hAnsiTheme="minorHAnsi" w:cs="Calibri"/>
          <w:sz w:val="22"/>
          <w:szCs w:val="22"/>
        </w:rPr>
      </w:pPr>
      <w:r w:rsidRPr="00DD6E27">
        <w:rPr>
          <w:rFonts w:asciiTheme="minorHAnsi" w:hAnsiTheme="minorHAnsi" w:cs="Calibri"/>
          <w:sz w:val="22"/>
          <w:szCs w:val="22"/>
        </w:rPr>
        <w:t>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429450DD" w14:textId="77777777" w:rsidR="006E36E7" w:rsidRDefault="00A45665" w:rsidP="006E36E7">
      <w:pPr>
        <w:pStyle w:val="Akapitzlist"/>
        <w:numPr>
          <w:ilvl w:val="2"/>
          <w:numId w:val="8"/>
        </w:numPr>
        <w:spacing w:line="360" w:lineRule="auto"/>
        <w:ind w:left="710" w:hanging="435"/>
        <w:jc w:val="both"/>
        <w:rPr>
          <w:rFonts w:asciiTheme="minorHAnsi" w:hAnsiTheme="minorHAnsi" w:cs="Calibri"/>
          <w:sz w:val="22"/>
          <w:szCs w:val="22"/>
        </w:rPr>
      </w:pPr>
      <w:r w:rsidRPr="006E36E7">
        <w:rPr>
          <w:rFonts w:asciiTheme="minorHAnsi" w:hAnsiTheme="minorHAnsi" w:cs="Calibri"/>
          <w:sz w:val="22"/>
          <w:szCs w:val="22"/>
        </w:rPr>
        <w:t>Dokument potwierdzający, że Wykonawca jest ubezpieczony od odpowiedzialności cywilnej w zakresie prowadzonej działalności związanej z przedmiotem zamówienia na kwotę/sumę</w:t>
      </w:r>
      <w:r w:rsidR="00207329" w:rsidRPr="006E36E7">
        <w:rPr>
          <w:rFonts w:asciiTheme="minorHAnsi" w:hAnsiTheme="minorHAnsi" w:cs="Calibri"/>
          <w:sz w:val="22"/>
          <w:szCs w:val="22"/>
        </w:rPr>
        <w:t xml:space="preserve"> gwarancyjną nie mniejszą niż 2</w:t>
      </w:r>
      <w:r w:rsidR="00223ECE" w:rsidRPr="006E36E7">
        <w:rPr>
          <w:rFonts w:asciiTheme="minorHAnsi" w:hAnsiTheme="minorHAnsi" w:cs="Calibri"/>
          <w:sz w:val="22"/>
          <w:szCs w:val="22"/>
        </w:rPr>
        <w:t xml:space="preserve"> 0</w:t>
      </w:r>
      <w:r w:rsidR="00207329" w:rsidRPr="006E36E7">
        <w:rPr>
          <w:rFonts w:asciiTheme="minorHAnsi" w:hAnsiTheme="minorHAnsi" w:cs="Calibri"/>
          <w:sz w:val="22"/>
          <w:szCs w:val="22"/>
        </w:rPr>
        <w:t>0</w:t>
      </w:r>
      <w:r w:rsidRPr="006E36E7">
        <w:rPr>
          <w:rFonts w:asciiTheme="minorHAnsi" w:hAnsiTheme="minorHAnsi" w:cs="Calibri"/>
          <w:sz w:val="22"/>
          <w:szCs w:val="22"/>
        </w:rPr>
        <w:t>0 000,00 zł.;</w:t>
      </w:r>
    </w:p>
    <w:p w14:paraId="2C78C575" w14:textId="4F0DA1C6" w:rsidR="00A45665" w:rsidRPr="006E36E7" w:rsidRDefault="006E36E7" w:rsidP="006E36E7">
      <w:pPr>
        <w:pStyle w:val="Akapitzlist"/>
        <w:numPr>
          <w:ilvl w:val="2"/>
          <w:numId w:val="8"/>
        </w:numPr>
        <w:spacing w:line="360" w:lineRule="auto"/>
        <w:ind w:left="710" w:hanging="435"/>
        <w:jc w:val="both"/>
        <w:rPr>
          <w:rFonts w:asciiTheme="minorHAnsi" w:hAnsiTheme="minorHAnsi" w:cs="Calibri"/>
          <w:sz w:val="22"/>
          <w:szCs w:val="22"/>
        </w:rPr>
      </w:pPr>
      <w:r w:rsidRPr="006E36E7">
        <w:rPr>
          <w:rFonts w:asciiTheme="minorHAnsi" w:hAnsiTheme="minorHAnsi"/>
          <w:sz w:val="22"/>
          <w:szCs w:val="22"/>
          <w:lang w:val="x-none" w:eastAsia="zh-CN"/>
        </w:rPr>
        <w:t xml:space="preserve"> oświadczeni</w:t>
      </w:r>
      <w:r w:rsidRPr="006E36E7">
        <w:rPr>
          <w:rFonts w:asciiTheme="minorHAnsi" w:hAnsiTheme="minorHAnsi"/>
          <w:sz w:val="22"/>
          <w:szCs w:val="22"/>
          <w:lang w:eastAsia="zh-CN"/>
        </w:rPr>
        <w:t>e</w:t>
      </w:r>
      <w:r w:rsidRPr="006E36E7">
        <w:rPr>
          <w:rFonts w:asciiTheme="minorHAnsi" w:hAnsiTheme="minorHAnsi"/>
          <w:sz w:val="22"/>
          <w:szCs w:val="22"/>
          <w:lang w:val="x-none" w:eastAsia="zh-CN"/>
        </w:rPr>
        <w:t xml:space="preserve"> wykonawcy o aktualności informacji zawartych w o</w:t>
      </w:r>
      <w:r>
        <w:rPr>
          <w:rFonts w:asciiTheme="minorHAnsi" w:hAnsiTheme="minorHAnsi"/>
          <w:sz w:val="22"/>
          <w:szCs w:val="22"/>
          <w:lang w:val="x-none" w:eastAsia="zh-CN"/>
        </w:rPr>
        <w:t>świadczeni</w:t>
      </w:r>
      <w:r>
        <w:rPr>
          <w:rFonts w:asciiTheme="minorHAnsi" w:hAnsiTheme="minorHAnsi"/>
          <w:sz w:val="22"/>
          <w:szCs w:val="22"/>
          <w:lang w:eastAsia="zh-CN"/>
        </w:rPr>
        <w:t>u</w:t>
      </w:r>
      <w:r>
        <w:rPr>
          <w:rFonts w:asciiTheme="minorHAnsi" w:hAnsiTheme="minorHAnsi"/>
          <w:sz w:val="22"/>
          <w:szCs w:val="22"/>
          <w:lang w:val="x-none" w:eastAsia="zh-CN"/>
        </w:rPr>
        <w:t>, o który</w:t>
      </w:r>
      <w:r>
        <w:rPr>
          <w:rFonts w:asciiTheme="minorHAnsi" w:hAnsiTheme="minorHAnsi"/>
          <w:sz w:val="22"/>
          <w:szCs w:val="22"/>
          <w:lang w:eastAsia="zh-CN"/>
        </w:rPr>
        <w:t>m</w:t>
      </w:r>
      <w:r w:rsidRPr="006E36E7">
        <w:rPr>
          <w:rFonts w:asciiTheme="minorHAnsi" w:hAnsiTheme="minorHAnsi"/>
          <w:sz w:val="22"/>
          <w:szCs w:val="22"/>
          <w:lang w:val="x-none" w:eastAsia="zh-CN"/>
        </w:rPr>
        <w:t xml:space="preserve"> mowa w art. 125 ust. 1 ustawy, </w:t>
      </w:r>
      <w:bookmarkStart w:id="1" w:name="_Hlk64206233"/>
      <w:r>
        <w:rPr>
          <w:rFonts w:asciiTheme="minorHAnsi" w:hAnsiTheme="minorHAnsi"/>
          <w:sz w:val="22"/>
          <w:szCs w:val="22"/>
          <w:lang w:eastAsia="zh-CN"/>
        </w:rPr>
        <w:t>w zakr</w:t>
      </w:r>
      <w:r w:rsidR="008A56FA">
        <w:rPr>
          <w:rFonts w:asciiTheme="minorHAnsi" w:hAnsiTheme="minorHAnsi"/>
          <w:sz w:val="22"/>
          <w:szCs w:val="22"/>
          <w:lang w:eastAsia="zh-CN"/>
        </w:rPr>
        <w:t>esie podstaw wykluczenia z postę</w:t>
      </w:r>
      <w:r>
        <w:rPr>
          <w:rFonts w:asciiTheme="minorHAnsi" w:hAnsiTheme="minorHAnsi"/>
          <w:sz w:val="22"/>
          <w:szCs w:val="22"/>
          <w:lang w:eastAsia="zh-CN"/>
        </w:rPr>
        <w:t xml:space="preserve">powania wskazanych w rozdziale IX ust. 1 SWZ. </w:t>
      </w:r>
      <w:bookmarkEnd w:id="1"/>
      <w:r>
        <w:rPr>
          <w:rFonts w:asciiTheme="minorHAnsi" w:hAnsiTheme="minorHAnsi"/>
          <w:sz w:val="22"/>
          <w:szCs w:val="22"/>
          <w:lang w:eastAsia="zh-CN"/>
        </w:rPr>
        <w:t xml:space="preserve">– </w:t>
      </w:r>
      <w:r w:rsidRPr="006E36E7">
        <w:rPr>
          <w:rFonts w:asciiTheme="minorHAnsi" w:hAnsiTheme="minorHAnsi"/>
          <w:b/>
          <w:sz w:val="22"/>
          <w:szCs w:val="22"/>
          <w:lang w:eastAsia="zh-CN"/>
        </w:rPr>
        <w:t>załącznik nr 8 do SWZ</w:t>
      </w:r>
    </w:p>
    <w:p w14:paraId="303BD333" w14:textId="77777777" w:rsidR="00A45665" w:rsidRPr="00DD6E27" w:rsidRDefault="00A45665" w:rsidP="00DD6E27">
      <w:pPr>
        <w:spacing w:line="360" w:lineRule="auto"/>
        <w:ind w:left="284" w:hanging="284"/>
        <w:jc w:val="both"/>
        <w:rPr>
          <w:rFonts w:asciiTheme="minorHAnsi" w:hAnsiTheme="minorHAnsi" w:cs="Calibri"/>
          <w:sz w:val="22"/>
          <w:szCs w:val="22"/>
        </w:rPr>
      </w:pPr>
      <w:r w:rsidRPr="00DD6E27">
        <w:rPr>
          <w:rFonts w:asciiTheme="minorHAnsi" w:hAnsiTheme="minorHAnsi" w:cs="Calibri"/>
          <w:b/>
          <w:sz w:val="22"/>
          <w:szCs w:val="22"/>
        </w:rPr>
        <w:t>5</w:t>
      </w:r>
      <w:r w:rsidRPr="00DD6E27">
        <w:rPr>
          <w:rFonts w:asciiTheme="minorHAnsi" w:hAnsiTheme="minorHAnsi" w:cs="Calibri"/>
          <w:sz w:val="22"/>
          <w:szCs w:val="22"/>
        </w:rPr>
        <w:t>. Jeżeli Wykonawca ma siedzibę lub miejsce zamieszkania poza terytorium Rzeczypospolitej Polskiej, zamiast dokumentu, o których mowa w ust. 4 pkt 3,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2222020" w14:textId="77777777" w:rsidR="00A45665" w:rsidRPr="00DD6E27" w:rsidRDefault="00A45665" w:rsidP="001D6E89">
      <w:pPr>
        <w:pStyle w:val="Akapitzlist"/>
        <w:numPr>
          <w:ilvl w:val="0"/>
          <w:numId w:val="8"/>
        </w:numPr>
        <w:spacing w:line="360" w:lineRule="auto"/>
        <w:ind w:left="284" w:hanging="284"/>
        <w:jc w:val="both"/>
        <w:rPr>
          <w:rFonts w:asciiTheme="minorHAnsi" w:hAnsiTheme="minorHAnsi" w:cs="Calibri"/>
          <w:sz w:val="22"/>
          <w:szCs w:val="22"/>
        </w:rPr>
      </w:pPr>
      <w:r w:rsidRPr="00DD6E27">
        <w:rPr>
          <w:rFonts w:asciiTheme="minorHAnsi" w:hAnsiTheme="minorHAnsi" w:cs="Calibri"/>
          <w:sz w:val="22"/>
          <w:szCs w:val="22"/>
        </w:rPr>
        <w:t xml:space="preserve">Jeżeli w kraju, w którym Wykonawca ma siedzibę lub miejsce zamieszkania, nie wydaje się dokumentów, o których mowa w ust. 4 pkt 3, zastępuje się je w całości lub części dokumentem zawierającym odpowiednio oświadczenie Wykonawcy, ze wskazaniem osoby albo osób </w:t>
      </w:r>
      <w:r w:rsidRPr="00DD6E27">
        <w:rPr>
          <w:rFonts w:asciiTheme="minorHAnsi" w:hAnsiTheme="minorHAnsi" w:cs="Calibri"/>
          <w:sz w:val="22"/>
          <w:szCs w:val="22"/>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723721DF" w14:textId="77777777" w:rsidR="00A45665" w:rsidRPr="00DD6E27" w:rsidRDefault="00A45665" w:rsidP="001D6E89">
      <w:pPr>
        <w:pStyle w:val="Akapitzlist"/>
        <w:numPr>
          <w:ilvl w:val="0"/>
          <w:numId w:val="8"/>
        </w:numPr>
        <w:spacing w:line="360" w:lineRule="auto"/>
        <w:ind w:left="284" w:hanging="284"/>
        <w:jc w:val="both"/>
        <w:rPr>
          <w:rFonts w:asciiTheme="minorHAnsi" w:hAnsiTheme="minorHAnsi" w:cs="Calibri"/>
          <w:sz w:val="22"/>
          <w:szCs w:val="22"/>
        </w:rPr>
      </w:pPr>
      <w:r w:rsidRPr="00DD6E27">
        <w:rPr>
          <w:rFonts w:asciiTheme="minorHAnsi" w:hAnsiTheme="minorHAnsi" w:cs="Calibri"/>
          <w:sz w:val="22"/>
          <w:szCs w:val="22"/>
        </w:rPr>
        <w:t>Zamawiający nie wzywa do złożenia podmiotowych środków dowodowych, jeżeli:</w:t>
      </w:r>
    </w:p>
    <w:p w14:paraId="481B5556" w14:textId="77777777" w:rsidR="00A45665" w:rsidRPr="00DD6E27" w:rsidRDefault="00A45665" w:rsidP="00DD6E27">
      <w:pPr>
        <w:pStyle w:val="Akapitzlist"/>
        <w:spacing w:line="360" w:lineRule="auto"/>
        <w:ind w:left="882" w:hanging="434"/>
        <w:jc w:val="both"/>
        <w:rPr>
          <w:rFonts w:asciiTheme="minorHAnsi" w:hAnsiTheme="minorHAnsi" w:cs="Calibri"/>
          <w:sz w:val="22"/>
          <w:szCs w:val="22"/>
        </w:rPr>
      </w:pPr>
      <w:r w:rsidRPr="00DD6E27">
        <w:rPr>
          <w:rFonts w:asciiTheme="minorHAnsi" w:hAnsiTheme="minorHAnsi" w:cs="Calibri"/>
          <w:b/>
          <w:sz w:val="22"/>
          <w:szCs w:val="22"/>
        </w:rPr>
        <w:t>1)</w:t>
      </w:r>
      <w:r w:rsidRPr="00DD6E27">
        <w:rPr>
          <w:rFonts w:asciiTheme="minorHAnsi" w:hAnsiTheme="minorHAnsi" w:cs="Calibri"/>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5BA58F3E" w14:textId="77777777" w:rsidR="00A45665" w:rsidRPr="00DD6E27" w:rsidRDefault="00A45665" w:rsidP="00DD6E27">
      <w:pPr>
        <w:pStyle w:val="Akapitzlist"/>
        <w:spacing w:line="360" w:lineRule="auto"/>
        <w:ind w:left="882" w:hanging="434"/>
        <w:jc w:val="both"/>
        <w:rPr>
          <w:rFonts w:asciiTheme="minorHAnsi" w:hAnsiTheme="minorHAnsi" w:cs="Calibri"/>
          <w:sz w:val="22"/>
          <w:szCs w:val="22"/>
        </w:rPr>
      </w:pPr>
      <w:r w:rsidRPr="00DD6E27">
        <w:rPr>
          <w:rFonts w:asciiTheme="minorHAnsi" w:hAnsiTheme="minorHAnsi" w:cs="Calibri"/>
          <w:b/>
          <w:sz w:val="22"/>
          <w:szCs w:val="22"/>
        </w:rPr>
        <w:t>2)</w:t>
      </w:r>
      <w:r w:rsidRPr="00DD6E27">
        <w:rPr>
          <w:rFonts w:asciiTheme="minorHAnsi" w:hAnsiTheme="minorHAnsi" w:cs="Calibri"/>
          <w:sz w:val="22"/>
          <w:szCs w:val="22"/>
        </w:rPr>
        <w:tab/>
        <w:t>podmiotowym środkiem dowodowym jest oświadczenie, którego treść odpowiada zakresowi oświadczenia, o którym mowa w art. 125 ust. 1.</w:t>
      </w:r>
    </w:p>
    <w:p w14:paraId="797536E7" w14:textId="77777777" w:rsidR="00A45665" w:rsidRPr="00DD6E27" w:rsidRDefault="00A45665" w:rsidP="00DD6E27">
      <w:pPr>
        <w:spacing w:line="360" w:lineRule="auto"/>
        <w:ind w:left="284" w:hanging="284"/>
        <w:jc w:val="both"/>
        <w:rPr>
          <w:rFonts w:asciiTheme="minorHAnsi" w:hAnsiTheme="minorHAnsi" w:cs="Calibri"/>
          <w:b/>
          <w:sz w:val="22"/>
          <w:szCs w:val="22"/>
        </w:rPr>
      </w:pPr>
      <w:r w:rsidRPr="00DD6E27">
        <w:rPr>
          <w:rFonts w:asciiTheme="minorHAnsi" w:hAnsiTheme="minorHAnsi" w:cs="Calibri"/>
          <w:b/>
          <w:sz w:val="22"/>
          <w:szCs w:val="22"/>
        </w:rPr>
        <w:t>8.</w:t>
      </w:r>
      <w:r w:rsidRPr="00DD6E27">
        <w:rPr>
          <w:rFonts w:asciiTheme="minorHAnsi" w:hAnsiTheme="minorHAnsi" w:cs="Calibri"/>
          <w:b/>
          <w:sz w:val="22"/>
          <w:szCs w:val="22"/>
        </w:rPr>
        <w:tab/>
      </w:r>
      <w:r w:rsidRPr="00DD6E27">
        <w:rPr>
          <w:rFonts w:asciiTheme="minorHAnsi" w:hAnsiTheme="minorHAnsi" w:cs="Calibri"/>
          <w:sz w:val="22"/>
          <w:szCs w:val="22"/>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0C84603" w14:textId="77777777" w:rsidR="00A45665" w:rsidRPr="00DD6E27" w:rsidRDefault="00A45665" w:rsidP="00DD6E27">
      <w:pPr>
        <w:spacing w:line="360" w:lineRule="auto"/>
        <w:ind w:left="284" w:hanging="284"/>
        <w:jc w:val="both"/>
        <w:rPr>
          <w:rFonts w:asciiTheme="minorHAnsi" w:hAnsiTheme="minorHAnsi" w:cs="Calibri"/>
          <w:b/>
          <w:sz w:val="22"/>
          <w:szCs w:val="22"/>
        </w:rPr>
      </w:pPr>
      <w:r w:rsidRPr="00DD6E27">
        <w:rPr>
          <w:rFonts w:asciiTheme="minorHAnsi" w:hAnsiTheme="minorHAnsi" w:cs="Calibri"/>
          <w:b/>
          <w:sz w:val="22"/>
          <w:szCs w:val="22"/>
        </w:rPr>
        <w:t>9.</w:t>
      </w:r>
      <w:r w:rsidRPr="00DD6E27">
        <w:rPr>
          <w:rFonts w:asciiTheme="minorHAnsi" w:hAnsiTheme="minorHAnsi" w:cs="Calibri"/>
          <w:sz w:val="22"/>
          <w:szCs w:val="22"/>
        </w:rPr>
        <w:t xml:space="preserve"> Wykonawca nie jest zobowiązany do złożenia podmiotowych środków dowodowych, które zamawiający posiada, jeżeli wykonawca wskaże te środki oraz potwierdzi ich prawidłowość i aktualność.</w:t>
      </w:r>
    </w:p>
    <w:p w14:paraId="3E32B1F0" w14:textId="77777777" w:rsidR="00A45665" w:rsidRDefault="00A45665" w:rsidP="00DD6E27">
      <w:pPr>
        <w:spacing w:line="360" w:lineRule="auto"/>
        <w:ind w:left="284" w:hanging="284"/>
        <w:jc w:val="both"/>
        <w:rPr>
          <w:rFonts w:asciiTheme="minorHAnsi" w:hAnsiTheme="minorHAnsi" w:cs="Calibri"/>
          <w:sz w:val="22"/>
          <w:szCs w:val="22"/>
        </w:rPr>
      </w:pPr>
      <w:r w:rsidRPr="00DD6E27">
        <w:rPr>
          <w:rFonts w:asciiTheme="minorHAnsi" w:hAnsiTheme="minorHAnsi" w:cs="Calibri"/>
          <w:b/>
          <w:sz w:val="22"/>
          <w:szCs w:val="22"/>
        </w:rPr>
        <w:t>10.</w:t>
      </w:r>
      <w:r w:rsidRPr="00DD6E27">
        <w:rPr>
          <w:rFonts w:asciiTheme="minorHAnsi" w:hAnsiTheme="minorHAnsi" w:cs="Calibri"/>
          <w:b/>
          <w:sz w:val="22"/>
          <w:szCs w:val="22"/>
        </w:rPr>
        <w:tab/>
      </w:r>
      <w:r w:rsidRPr="00DD6E27">
        <w:rPr>
          <w:rFonts w:asciiTheme="minorHAnsi" w:hAnsiTheme="minorHAnsi" w:cs="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D6E27">
        <w:rPr>
          <w:rFonts w:asciiTheme="minorHAnsi" w:hAnsiTheme="minorHAnsi" w:cs="Calibri"/>
          <w:caps/>
          <w:sz w:val="22"/>
          <w:szCs w:val="22"/>
        </w:rPr>
        <w:t xml:space="preserve">23 </w:t>
      </w:r>
      <w:r w:rsidRPr="00DD6E27">
        <w:rPr>
          <w:rFonts w:asciiTheme="minorHAnsi" w:hAnsiTheme="minorHAns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39E11DA7" w14:textId="77777777" w:rsidR="00DD6E27" w:rsidRPr="00DD6E27" w:rsidRDefault="00DD6E27" w:rsidP="00DD6E27">
      <w:pPr>
        <w:spacing w:line="360" w:lineRule="auto"/>
        <w:ind w:left="284" w:hanging="284"/>
        <w:jc w:val="both"/>
        <w:rPr>
          <w:rFonts w:asciiTheme="minorHAnsi" w:hAnsiTheme="minorHAnsi" w:cs="Calibri"/>
          <w:sz w:val="22"/>
          <w:szCs w:val="22"/>
        </w:rPr>
      </w:pPr>
    </w:p>
    <w:p w14:paraId="0C3B64DD" w14:textId="77777777" w:rsidR="00A45665" w:rsidRPr="00DD6E27" w:rsidRDefault="00A45665" w:rsidP="00DD6E27">
      <w:pPr>
        <w:pStyle w:val="Akapitzlist"/>
        <w:numPr>
          <w:ilvl w:val="0"/>
          <w:numId w:val="1"/>
        </w:numPr>
        <w:pBdr>
          <w:bottom w:val="double" w:sz="4" w:space="1" w:color="auto"/>
        </w:pBdr>
        <w:shd w:val="clear" w:color="auto" w:fill="DAEEF3"/>
        <w:spacing w:line="360" w:lineRule="auto"/>
        <w:ind w:left="426" w:hanging="437"/>
        <w:jc w:val="both"/>
        <w:rPr>
          <w:rFonts w:asciiTheme="minorHAnsi" w:hAnsiTheme="minorHAnsi" w:cs="Calibri"/>
          <w:sz w:val="22"/>
          <w:szCs w:val="22"/>
        </w:rPr>
      </w:pPr>
      <w:r w:rsidRPr="00DD6E27">
        <w:rPr>
          <w:rFonts w:asciiTheme="minorHAnsi" w:hAnsiTheme="minorHAnsi" w:cs="Calibri"/>
          <w:b/>
          <w:sz w:val="22"/>
          <w:szCs w:val="22"/>
        </w:rPr>
        <w:t>POLEGANIE NA ZASOBACH INNYCH PODMIOTÓW</w:t>
      </w:r>
    </w:p>
    <w:p w14:paraId="5D9939EA" w14:textId="77777777" w:rsidR="00A45665" w:rsidRPr="00DD6E27" w:rsidRDefault="00A45665" w:rsidP="001D6E89">
      <w:pPr>
        <w:pStyle w:val="Teksttreci40"/>
        <w:numPr>
          <w:ilvl w:val="3"/>
          <w:numId w:val="10"/>
        </w:numPr>
        <w:shd w:val="clear" w:color="auto" w:fill="auto"/>
        <w:spacing w:before="0" w:after="0" w:line="360" w:lineRule="auto"/>
        <w:ind w:left="284" w:right="20" w:hanging="284"/>
        <w:rPr>
          <w:rFonts w:asciiTheme="minorHAnsi" w:hAnsiTheme="minorHAnsi" w:cs="Calibri"/>
          <w:sz w:val="22"/>
          <w:szCs w:val="22"/>
        </w:rPr>
      </w:pPr>
      <w:r w:rsidRPr="00DD6E27">
        <w:rPr>
          <w:rFonts w:asciiTheme="minorHAnsi" w:hAnsiTheme="minorHAnsi" w:cs="Calibri"/>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A4FB8B9" w14:textId="77777777" w:rsidR="00A45665" w:rsidRPr="00DD6E27" w:rsidRDefault="00A45665" w:rsidP="001D6E89">
      <w:pPr>
        <w:pStyle w:val="Teksttreci40"/>
        <w:numPr>
          <w:ilvl w:val="3"/>
          <w:numId w:val="10"/>
        </w:numPr>
        <w:shd w:val="clear" w:color="auto" w:fill="auto"/>
        <w:spacing w:before="0" w:after="0" w:line="360" w:lineRule="auto"/>
        <w:ind w:left="284" w:right="20" w:hanging="284"/>
        <w:rPr>
          <w:rFonts w:asciiTheme="minorHAnsi" w:hAnsiTheme="minorHAnsi" w:cs="Calibri"/>
          <w:sz w:val="22"/>
          <w:szCs w:val="22"/>
        </w:rPr>
      </w:pPr>
      <w:r w:rsidRPr="00DD6E27">
        <w:rPr>
          <w:rFonts w:asciiTheme="minorHAnsi" w:hAnsiTheme="minorHAnsi" w:cs="Calibri"/>
          <w:sz w:val="22"/>
          <w:szCs w:val="22"/>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D6E27">
        <w:rPr>
          <w:rFonts w:asciiTheme="minorHAnsi" w:hAnsiTheme="minorHAnsi" w:cs="Calibri"/>
          <w:b/>
          <w:bCs/>
          <w:sz w:val="22"/>
          <w:szCs w:val="22"/>
        </w:rPr>
        <w:t>załącznik nr 6 do SWZ.</w:t>
      </w:r>
    </w:p>
    <w:p w14:paraId="3F6E6E91" w14:textId="77777777" w:rsidR="00A45665" w:rsidRPr="00DD6E27" w:rsidRDefault="00A45665" w:rsidP="001D6E89">
      <w:pPr>
        <w:pStyle w:val="Teksttreci40"/>
        <w:numPr>
          <w:ilvl w:val="3"/>
          <w:numId w:val="10"/>
        </w:numPr>
        <w:shd w:val="clear" w:color="auto" w:fill="auto"/>
        <w:spacing w:before="0" w:after="0" w:line="360" w:lineRule="auto"/>
        <w:ind w:left="284" w:right="20" w:hanging="284"/>
        <w:rPr>
          <w:rFonts w:asciiTheme="minorHAnsi" w:hAnsiTheme="minorHAnsi" w:cs="Calibri"/>
          <w:sz w:val="22"/>
          <w:szCs w:val="22"/>
        </w:rPr>
      </w:pPr>
      <w:r w:rsidRPr="00DD6E27">
        <w:rPr>
          <w:rFonts w:asciiTheme="minorHAnsi" w:hAnsiTheme="minorHAns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9496F5" w14:textId="77777777" w:rsidR="00A45665" w:rsidRPr="00DD6E27" w:rsidRDefault="00A45665" w:rsidP="001D6E89">
      <w:pPr>
        <w:pStyle w:val="Teksttreci40"/>
        <w:numPr>
          <w:ilvl w:val="3"/>
          <w:numId w:val="10"/>
        </w:numPr>
        <w:shd w:val="clear" w:color="auto" w:fill="auto"/>
        <w:spacing w:before="0" w:after="0" w:line="360" w:lineRule="auto"/>
        <w:ind w:left="284" w:right="20" w:hanging="284"/>
        <w:rPr>
          <w:rFonts w:asciiTheme="minorHAnsi" w:hAnsiTheme="minorHAnsi" w:cs="Calibri"/>
          <w:sz w:val="22"/>
          <w:szCs w:val="22"/>
        </w:rPr>
      </w:pPr>
      <w:r w:rsidRPr="00DD6E27">
        <w:rPr>
          <w:rFonts w:asciiTheme="minorHAnsi" w:hAnsiTheme="minorHAns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6FE629" w14:textId="77777777" w:rsidR="00A45665" w:rsidRPr="00DD6E27" w:rsidRDefault="00A45665" w:rsidP="001D6E89">
      <w:pPr>
        <w:pStyle w:val="Teksttreci40"/>
        <w:numPr>
          <w:ilvl w:val="3"/>
          <w:numId w:val="10"/>
        </w:numPr>
        <w:shd w:val="clear" w:color="auto" w:fill="auto"/>
        <w:spacing w:before="0" w:after="0" w:line="360" w:lineRule="auto"/>
        <w:ind w:left="284" w:right="20" w:hanging="284"/>
        <w:rPr>
          <w:rFonts w:asciiTheme="minorHAnsi" w:hAnsiTheme="minorHAnsi" w:cs="Calibri"/>
          <w:sz w:val="22"/>
          <w:szCs w:val="22"/>
        </w:rPr>
      </w:pPr>
      <w:r w:rsidRPr="00DD6E27">
        <w:rPr>
          <w:rFonts w:asciiTheme="minorHAnsi" w:hAnsiTheme="minorHAnsi" w:cs="Calibri"/>
          <w:b/>
          <w:sz w:val="22"/>
          <w:szCs w:val="22"/>
        </w:rPr>
        <w:t xml:space="preserve">UWAGA: </w:t>
      </w:r>
      <w:r w:rsidRPr="00DD6E27">
        <w:rPr>
          <w:rFonts w:asciiTheme="minorHAnsi" w:hAnsiTheme="minorHAns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DD6C5D" w14:textId="77777777" w:rsidR="00A45665" w:rsidRPr="00DD6E27" w:rsidRDefault="00A45665" w:rsidP="001D6E89">
      <w:pPr>
        <w:pStyle w:val="Teksttreci0"/>
        <w:numPr>
          <w:ilvl w:val="3"/>
          <w:numId w:val="10"/>
        </w:numPr>
        <w:spacing w:line="360" w:lineRule="auto"/>
        <w:ind w:left="284" w:hanging="284"/>
        <w:jc w:val="both"/>
        <w:rPr>
          <w:rFonts w:asciiTheme="minorHAnsi" w:hAnsiTheme="minorHAnsi" w:cs="Calibri"/>
          <w:sz w:val="22"/>
          <w:szCs w:val="22"/>
        </w:rPr>
      </w:pPr>
      <w:r w:rsidRPr="00DD6E27">
        <w:rPr>
          <w:rFonts w:asciiTheme="minorHAnsi" w:hAnsiTheme="minorHAnsi" w:cs="Calibri"/>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E65C677" w14:textId="77777777" w:rsidR="00F9029F" w:rsidRPr="00DD6E27" w:rsidRDefault="00F9029F" w:rsidP="006E36E7">
      <w:pPr>
        <w:pStyle w:val="Teksttreci0"/>
        <w:spacing w:line="360" w:lineRule="auto"/>
        <w:ind w:firstLine="0"/>
        <w:jc w:val="both"/>
        <w:rPr>
          <w:rFonts w:asciiTheme="minorHAnsi" w:hAnsiTheme="minorHAnsi" w:cs="Calibri"/>
          <w:sz w:val="22"/>
          <w:szCs w:val="22"/>
        </w:rPr>
      </w:pPr>
    </w:p>
    <w:p w14:paraId="4620332E" w14:textId="77777777" w:rsidR="00A45665" w:rsidRPr="00DD6E27" w:rsidRDefault="00A45665" w:rsidP="00DD6E27">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Theme="minorHAnsi" w:hAnsiTheme="minorHAnsi" w:cs="Calibri"/>
          <w:b/>
          <w:sz w:val="22"/>
          <w:szCs w:val="22"/>
        </w:rPr>
      </w:pPr>
      <w:r w:rsidRPr="00DD6E27">
        <w:rPr>
          <w:rFonts w:asciiTheme="minorHAnsi" w:hAnsiTheme="minorHAnsi" w:cs="Calibri"/>
          <w:b/>
          <w:sz w:val="22"/>
          <w:szCs w:val="22"/>
        </w:rPr>
        <w:t>INFORMACJA DLA WYKONAWCÓW WSPÓLNIE UBIEGAJĄCYCH SIĘ O UDZIELENIE ZAMÓWIENIA (SPÓŁKI CYWILNE/ KONSORCJA)</w:t>
      </w:r>
    </w:p>
    <w:p w14:paraId="5C584FE3" w14:textId="77777777" w:rsidR="00A45665" w:rsidRPr="00DD6E27" w:rsidRDefault="00A45665" w:rsidP="001D6E89">
      <w:pPr>
        <w:pStyle w:val="Akapitzlist"/>
        <w:numPr>
          <w:ilvl w:val="0"/>
          <w:numId w:val="14"/>
        </w:numPr>
        <w:spacing w:line="360" w:lineRule="auto"/>
        <w:ind w:left="284" w:hanging="284"/>
        <w:contextualSpacing/>
        <w:jc w:val="both"/>
        <w:rPr>
          <w:rFonts w:asciiTheme="minorHAnsi" w:hAnsiTheme="minorHAnsi" w:cs="Calibri"/>
          <w:sz w:val="22"/>
          <w:szCs w:val="22"/>
        </w:rPr>
      </w:pPr>
      <w:r w:rsidRPr="00DD6E27">
        <w:rPr>
          <w:rFonts w:asciiTheme="minorHAnsi" w:hAnsiTheme="minorHAns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DD6E27">
        <w:rPr>
          <w:rFonts w:asciiTheme="minorHAnsi" w:hAnsiTheme="minorHAnsi" w:cs="Calibri"/>
          <w:b/>
          <w:sz w:val="22"/>
          <w:szCs w:val="22"/>
        </w:rPr>
        <w:t xml:space="preserve"> </w:t>
      </w:r>
      <w:r w:rsidRPr="00DD6E27">
        <w:rPr>
          <w:rFonts w:asciiTheme="minorHAnsi" w:hAnsiTheme="minorHAnsi" w:cs="Calibri"/>
          <w:sz w:val="22"/>
          <w:szCs w:val="22"/>
        </w:rPr>
        <w:t xml:space="preserve">winno być załączone do oferty. </w:t>
      </w:r>
    </w:p>
    <w:p w14:paraId="42FDB20C" w14:textId="77777777" w:rsidR="00A45665" w:rsidRPr="00DD6E27" w:rsidRDefault="00A45665" w:rsidP="001D6E89">
      <w:pPr>
        <w:pStyle w:val="Akapitzlist"/>
        <w:numPr>
          <w:ilvl w:val="0"/>
          <w:numId w:val="14"/>
        </w:numPr>
        <w:spacing w:line="360" w:lineRule="auto"/>
        <w:ind w:left="426" w:hanging="426"/>
        <w:contextualSpacing/>
        <w:jc w:val="both"/>
        <w:rPr>
          <w:rFonts w:asciiTheme="minorHAnsi" w:hAnsiTheme="minorHAnsi" w:cs="Calibri"/>
          <w:sz w:val="22"/>
          <w:szCs w:val="22"/>
        </w:rPr>
      </w:pPr>
      <w:r w:rsidRPr="00DD6E27">
        <w:rPr>
          <w:rFonts w:asciiTheme="minorHAnsi" w:hAnsiTheme="minorHAns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9A4567F" w14:textId="77777777" w:rsidR="00A45665" w:rsidRPr="00DD6E27" w:rsidRDefault="00A45665" w:rsidP="001D6E89">
      <w:pPr>
        <w:pStyle w:val="Akapitzlist"/>
        <w:numPr>
          <w:ilvl w:val="0"/>
          <w:numId w:val="14"/>
        </w:numPr>
        <w:spacing w:line="360" w:lineRule="auto"/>
        <w:ind w:left="426" w:hanging="426"/>
        <w:contextualSpacing/>
        <w:jc w:val="both"/>
        <w:rPr>
          <w:rFonts w:asciiTheme="minorHAnsi" w:hAnsiTheme="minorHAnsi" w:cs="Calibri"/>
          <w:sz w:val="22"/>
          <w:szCs w:val="22"/>
        </w:rPr>
      </w:pPr>
      <w:r w:rsidRPr="00DD6E27">
        <w:rPr>
          <w:rFonts w:asciiTheme="minorHAnsi" w:hAnsiTheme="minorHAnsi" w:cs="Calibri"/>
          <w:sz w:val="22"/>
          <w:szCs w:val="22"/>
        </w:rPr>
        <w:lastRenderedPageBreak/>
        <w:t>Wykonawcy wspólnie ubiegający się o udzielenie zamówienia dołączają do oferty oświadczenie z którego wynika, które roboty budowlane/dostawy/usługi wykonają poszczególni Wykonawcy.</w:t>
      </w:r>
    </w:p>
    <w:p w14:paraId="5096FB56" w14:textId="77777777" w:rsidR="00A45665" w:rsidRPr="00DD6E27" w:rsidRDefault="00A45665" w:rsidP="001D6E89">
      <w:pPr>
        <w:pStyle w:val="Akapitzlist"/>
        <w:numPr>
          <w:ilvl w:val="0"/>
          <w:numId w:val="14"/>
        </w:numPr>
        <w:spacing w:line="360" w:lineRule="auto"/>
        <w:ind w:left="426" w:hanging="426"/>
        <w:contextualSpacing/>
        <w:jc w:val="both"/>
        <w:rPr>
          <w:rFonts w:asciiTheme="minorHAnsi" w:hAnsiTheme="minorHAnsi" w:cs="Calibri"/>
          <w:sz w:val="22"/>
          <w:szCs w:val="22"/>
        </w:rPr>
      </w:pPr>
      <w:r w:rsidRPr="00DD6E27">
        <w:rPr>
          <w:rFonts w:asciiTheme="minorHAnsi" w:hAnsiTheme="minorHAnsi" w:cs="Calibri"/>
          <w:sz w:val="22"/>
          <w:szCs w:val="22"/>
        </w:rPr>
        <w:t>Oświadczenia i dokumenty potwierdzające brak podstaw do wykluczenia z postępowania składa każdy z Wykonawców wspólnie ubiegających się o zamówienie.</w:t>
      </w:r>
      <w:bookmarkStart w:id="2" w:name="bookmark11"/>
    </w:p>
    <w:p w14:paraId="4B34EABB" w14:textId="77777777" w:rsidR="00A45665" w:rsidRPr="00DD6E27" w:rsidRDefault="00A45665" w:rsidP="00DD6E27">
      <w:pPr>
        <w:pStyle w:val="Akapitzlist"/>
        <w:spacing w:line="360" w:lineRule="auto"/>
        <w:ind w:left="426"/>
        <w:contextualSpacing/>
        <w:jc w:val="both"/>
        <w:rPr>
          <w:rFonts w:asciiTheme="minorHAnsi" w:hAnsiTheme="minorHAnsi" w:cs="Calibri"/>
          <w:sz w:val="22"/>
          <w:szCs w:val="22"/>
        </w:rPr>
      </w:pPr>
    </w:p>
    <w:p w14:paraId="481DF5A1" w14:textId="77777777" w:rsidR="00A45665" w:rsidRPr="00DD6E27" w:rsidRDefault="00A45665" w:rsidP="00DD6E27">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Theme="minorHAnsi" w:hAnsiTheme="minorHAnsi" w:cs="Calibri"/>
          <w:b/>
          <w:bCs/>
          <w:sz w:val="22"/>
          <w:szCs w:val="22"/>
        </w:rPr>
      </w:pPr>
      <w:r w:rsidRPr="00DD6E27">
        <w:rPr>
          <w:rFonts w:asciiTheme="minorHAnsi" w:hAnsiTheme="minorHAnsi" w:cs="Calibri"/>
          <w:b/>
          <w:bCs/>
          <w:sz w:val="22"/>
          <w:szCs w:val="22"/>
        </w:rPr>
        <w:t xml:space="preserve">SPOSÓB KOMUNIKACJI ORAZ </w:t>
      </w:r>
      <w:bookmarkEnd w:id="2"/>
      <w:r w:rsidRPr="00DD6E27">
        <w:rPr>
          <w:rFonts w:asciiTheme="minorHAnsi" w:hAnsiTheme="minorHAnsi" w:cs="Calibri"/>
          <w:b/>
          <w:bCs/>
          <w:sz w:val="22"/>
          <w:szCs w:val="22"/>
        </w:rPr>
        <w:t>WYJAŚNIENIA TREŚCI SWZ ,OPIS SPOSOBU PRZYGOTOWANIA OFERT ORAZ WYMAGANIA FORMALNE DOTYCZĄCE SKŁADANYCH OŚWIADCZEŃ I DOKUMENTÓW</w:t>
      </w:r>
    </w:p>
    <w:p w14:paraId="4064F855"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W postępowaniu o udzielenie zamówienia komunikacja między Zamawiającym a Wykonawcami odbywa się przy użyciu </w:t>
      </w:r>
      <w:proofErr w:type="spellStart"/>
      <w:r w:rsidRPr="00DD6E27">
        <w:rPr>
          <w:rFonts w:asciiTheme="minorHAnsi" w:hAnsiTheme="minorHAnsi" w:cs="Calibri"/>
          <w:sz w:val="22"/>
          <w:szCs w:val="22"/>
        </w:rPr>
        <w:t>miniPortalu</w:t>
      </w:r>
      <w:proofErr w:type="spellEnd"/>
      <w:r w:rsidRPr="00DD6E27">
        <w:rPr>
          <w:rFonts w:asciiTheme="minorHAnsi" w:hAnsiTheme="minorHAnsi" w:cs="Calibri"/>
          <w:sz w:val="22"/>
          <w:szCs w:val="22"/>
        </w:rPr>
        <w:t xml:space="preserve">, który dostępny jest pod adresem: https://miniportal.uzp.gov.pl/, </w:t>
      </w:r>
      <w:proofErr w:type="spellStart"/>
      <w:r w:rsidRPr="00DD6E27">
        <w:rPr>
          <w:rFonts w:asciiTheme="minorHAnsi" w:hAnsiTheme="minorHAnsi" w:cs="Calibri"/>
          <w:sz w:val="22"/>
          <w:szCs w:val="22"/>
        </w:rPr>
        <w:t>ePUAPu</w:t>
      </w:r>
      <w:proofErr w:type="spellEnd"/>
      <w:r w:rsidRPr="00DD6E27">
        <w:rPr>
          <w:rFonts w:asciiTheme="minorHAnsi" w:hAnsiTheme="minorHAnsi" w:cs="Calibri"/>
          <w:sz w:val="22"/>
          <w:szCs w:val="22"/>
        </w:rPr>
        <w:t xml:space="preserve">, dostępnego pod adresem: </w:t>
      </w:r>
      <w:r w:rsidRPr="00DD6E27">
        <w:rPr>
          <w:rFonts w:asciiTheme="minorHAnsi" w:hAnsiTheme="minorHAnsi" w:cs="Calibri"/>
          <w:b/>
          <w:sz w:val="22"/>
          <w:szCs w:val="22"/>
        </w:rPr>
        <w:t>https://epuap.gov.pl/wps/portal</w:t>
      </w:r>
    </w:p>
    <w:p w14:paraId="7C979C5B"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Wykonawca zamierzający wziąć udział w postępowaniu o udzielenie zamówienia publicznego, musi posiadać konto na </w:t>
      </w:r>
      <w:proofErr w:type="spellStart"/>
      <w:r w:rsidRPr="00DD6E27">
        <w:rPr>
          <w:rFonts w:asciiTheme="minorHAnsi" w:hAnsiTheme="minorHAnsi" w:cs="Calibri"/>
          <w:sz w:val="22"/>
          <w:szCs w:val="22"/>
        </w:rPr>
        <w:t>ePUAP</w:t>
      </w:r>
      <w:proofErr w:type="spellEnd"/>
      <w:r w:rsidRPr="00DD6E27">
        <w:rPr>
          <w:rFonts w:asciiTheme="minorHAnsi" w:hAnsiTheme="minorHAnsi" w:cs="Calibri"/>
          <w:sz w:val="22"/>
          <w:szCs w:val="22"/>
        </w:rPr>
        <w:t xml:space="preserve">. Wykonawca posiadający konto na </w:t>
      </w:r>
      <w:proofErr w:type="spellStart"/>
      <w:r w:rsidRPr="00DD6E27">
        <w:rPr>
          <w:rFonts w:asciiTheme="minorHAnsi" w:hAnsiTheme="minorHAnsi" w:cs="Calibri"/>
          <w:sz w:val="22"/>
          <w:szCs w:val="22"/>
        </w:rPr>
        <w:t>ePUAP</w:t>
      </w:r>
      <w:proofErr w:type="spellEnd"/>
      <w:r w:rsidRPr="00DD6E27">
        <w:rPr>
          <w:rFonts w:asciiTheme="minorHAnsi" w:hAnsiTheme="minorHAnsi" w:cs="Calibri"/>
          <w:sz w:val="22"/>
          <w:szCs w:val="22"/>
        </w:rPr>
        <w:t xml:space="preserve"> ma dostęp do następujących formularzy: „Formularz do złożenia, zmiany, wycofania oferty lub wniosku” oraz do „Formularza do komunikacji”.</w:t>
      </w:r>
    </w:p>
    <w:p w14:paraId="5F565A33"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D6E27">
        <w:rPr>
          <w:rFonts w:asciiTheme="minorHAnsi" w:hAnsiTheme="minorHAnsi" w:cs="Calibri"/>
          <w:sz w:val="22"/>
          <w:szCs w:val="22"/>
        </w:rPr>
        <w:t>miniPortal</w:t>
      </w:r>
      <w:proofErr w:type="spellEnd"/>
      <w:r w:rsidRPr="00DD6E27">
        <w:rPr>
          <w:rFonts w:asciiTheme="minorHAnsi" w:hAnsiTheme="minorHAnsi" w:cs="Calibri"/>
          <w:sz w:val="22"/>
          <w:szCs w:val="22"/>
        </w:rPr>
        <w:t xml:space="preserve"> oraz Warunkach korzystania z elektronicznej platformy usług administracji publicznej (</w:t>
      </w:r>
      <w:proofErr w:type="spellStart"/>
      <w:r w:rsidRPr="00DD6E27">
        <w:rPr>
          <w:rFonts w:asciiTheme="minorHAnsi" w:hAnsiTheme="minorHAnsi" w:cs="Calibri"/>
          <w:sz w:val="22"/>
          <w:szCs w:val="22"/>
        </w:rPr>
        <w:t>ePUAP</w:t>
      </w:r>
      <w:proofErr w:type="spellEnd"/>
      <w:r w:rsidRPr="00DD6E27">
        <w:rPr>
          <w:rFonts w:asciiTheme="minorHAnsi" w:hAnsiTheme="minorHAnsi" w:cs="Calibri"/>
          <w:sz w:val="22"/>
          <w:szCs w:val="22"/>
        </w:rPr>
        <w:t>).</w:t>
      </w:r>
    </w:p>
    <w:p w14:paraId="0ECF3C35"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Maksymalny rozmiar plików przesyłanych za pośrednictwem dedykowanych formularzy: „Formularz złożenia, zmiany, wycofania oferty lub wniosku” i „Formularza do komunikacji” wynosi 150 MB.</w:t>
      </w:r>
    </w:p>
    <w:p w14:paraId="3F458363"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D6E27">
        <w:rPr>
          <w:rFonts w:asciiTheme="minorHAnsi" w:hAnsiTheme="minorHAnsi" w:cs="Calibri"/>
          <w:sz w:val="22"/>
          <w:szCs w:val="22"/>
        </w:rPr>
        <w:t>ePUAP</w:t>
      </w:r>
      <w:proofErr w:type="spellEnd"/>
      <w:r w:rsidRPr="00DD6E27">
        <w:rPr>
          <w:rFonts w:asciiTheme="minorHAnsi" w:hAnsiTheme="minorHAnsi" w:cs="Calibri"/>
          <w:sz w:val="22"/>
          <w:szCs w:val="22"/>
        </w:rPr>
        <w:t>.</w:t>
      </w:r>
    </w:p>
    <w:p w14:paraId="68CE4767"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Zamawiający przekazuje link do postępowania oraz ID postępowania jako załącznik do niniejszej SWZ. Dane postępowanie można wyszukać również na Liście wszystkich postępowań w </w:t>
      </w:r>
      <w:proofErr w:type="spellStart"/>
      <w:r w:rsidRPr="00DD6E27">
        <w:rPr>
          <w:rFonts w:asciiTheme="minorHAnsi" w:hAnsiTheme="minorHAnsi" w:cs="Calibri"/>
          <w:sz w:val="22"/>
          <w:szCs w:val="22"/>
        </w:rPr>
        <w:t>miniPortalu</w:t>
      </w:r>
      <w:proofErr w:type="spellEnd"/>
      <w:r w:rsidRPr="00DD6E27">
        <w:rPr>
          <w:rFonts w:asciiTheme="minorHAnsi" w:hAnsiTheme="minorHAnsi" w:cs="Calibri"/>
          <w:sz w:val="22"/>
          <w:szCs w:val="22"/>
        </w:rPr>
        <w:t xml:space="preserve">, klikając wcześniej opcję „Dla Wykonawców” lub ze strony głównej z zakładki Postępowania. </w:t>
      </w:r>
    </w:p>
    <w:p w14:paraId="4C961D79"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Wykonawca składa ofertę za pośrednictwem „Formularza do złożenia, zmiany, wycofania oferty lub wniosku” dostępnego na </w:t>
      </w:r>
      <w:proofErr w:type="spellStart"/>
      <w:r w:rsidRPr="00DD6E27">
        <w:rPr>
          <w:rFonts w:asciiTheme="minorHAnsi" w:hAnsiTheme="minorHAnsi" w:cs="Calibri"/>
          <w:sz w:val="22"/>
          <w:szCs w:val="22"/>
        </w:rPr>
        <w:t>ePUAP</w:t>
      </w:r>
      <w:proofErr w:type="spellEnd"/>
      <w:r w:rsidRPr="00DD6E27">
        <w:rPr>
          <w:rFonts w:asciiTheme="minorHAnsi" w:hAnsiTheme="minorHAnsi" w:cs="Calibri"/>
          <w:sz w:val="22"/>
          <w:szCs w:val="22"/>
        </w:rPr>
        <w:t xml:space="preserve"> i udostępnionego również na </w:t>
      </w:r>
      <w:proofErr w:type="spellStart"/>
      <w:r w:rsidRPr="00DD6E27">
        <w:rPr>
          <w:rFonts w:asciiTheme="minorHAnsi" w:hAnsiTheme="minorHAnsi" w:cs="Calibri"/>
          <w:sz w:val="22"/>
          <w:szCs w:val="22"/>
        </w:rPr>
        <w:t>miniPortalu</w:t>
      </w:r>
      <w:proofErr w:type="spellEnd"/>
      <w:r w:rsidRPr="00DD6E27">
        <w:rPr>
          <w:rFonts w:asciiTheme="minorHAnsi" w:hAnsiTheme="minorHAnsi" w:cs="Calibri"/>
          <w:sz w:val="22"/>
          <w:szCs w:val="22"/>
        </w:rPr>
        <w:t xml:space="preserve">. Funkcjonalność do zaszyfrowania oferty przez Wykonawcę jest dostępna dla wykonawców na </w:t>
      </w:r>
      <w:proofErr w:type="spellStart"/>
      <w:r w:rsidRPr="00DD6E27">
        <w:rPr>
          <w:rFonts w:asciiTheme="minorHAnsi" w:hAnsiTheme="minorHAnsi" w:cs="Calibri"/>
          <w:sz w:val="22"/>
          <w:szCs w:val="22"/>
        </w:rPr>
        <w:t>miniPortalu</w:t>
      </w:r>
      <w:proofErr w:type="spellEnd"/>
      <w:r w:rsidRPr="00DD6E27">
        <w:rPr>
          <w:rFonts w:asciiTheme="minorHAnsi" w:hAnsiTheme="minorHAnsi" w:cs="Calibri"/>
          <w:sz w:val="22"/>
          <w:szCs w:val="22"/>
        </w:rPr>
        <w:t xml:space="preserve">, w szczegółach danego postępowania. W formularzu oferty Wykonawca </w:t>
      </w:r>
      <w:r w:rsidRPr="00DD6E27">
        <w:rPr>
          <w:rFonts w:asciiTheme="minorHAnsi" w:hAnsiTheme="minorHAnsi" w:cs="Calibri"/>
          <w:sz w:val="22"/>
          <w:szCs w:val="22"/>
        </w:rPr>
        <w:lastRenderedPageBreak/>
        <w:t xml:space="preserve">zobowiązany jest podać adres skrzynki </w:t>
      </w:r>
      <w:proofErr w:type="spellStart"/>
      <w:r w:rsidRPr="00DD6E27">
        <w:rPr>
          <w:rFonts w:asciiTheme="minorHAnsi" w:hAnsiTheme="minorHAnsi" w:cs="Calibri"/>
          <w:sz w:val="22"/>
          <w:szCs w:val="22"/>
        </w:rPr>
        <w:t>ePUAP</w:t>
      </w:r>
      <w:proofErr w:type="spellEnd"/>
      <w:r w:rsidRPr="00DD6E27">
        <w:rPr>
          <w:rFonts w:asciiTheme="minorHAnsi" w:hAnsiTheme="minorHAnsi" w:cs="Calibri"/>
          <w:sz w:val="22"/>
          <w:szCs w:val="22"/>
        </w:rPr>
        <w:t xml:space="preserve">, na którym prowadzona będzie korespondencja związana z postępowaniem. </w:t>
      </w:r>
    </w:p>
    <w:p w14:paraId="35F589BE"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Ofertę należy sporządzić w języku polskim. </w:t>
      </w:r>
      <w:r w:rsidRPr="00DD6E27">
        <w:rPr>
          <w:rFonts w:asciiTheme="minorHAnsi" w:eastAsia="Verdana" w:hAnsiTheme="minorHAnsi" w:cs="Calibri"/>
          <w:sz w:val="22"/>
          <w:szCs w:val="22"/>
        </w:rPr>
        <w:t>Każdy dokument składający się na ofertę powinien być czytelny.</w:t>
      </w:r>
    </w:p>
    <w:p w14:paraId="27B20F3F"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Ofertę w postępowaniu składa się, pod rygorem nieważności, w formie elektronicznej lub w postaci elektronicznej opatrzonej kwalifikowanym podpisem elektronicznym lub podpisem zaufanym lub podpisem osobistym przez osobę/osoby upoważnioną /upoważnione.</w:t>
      </w:r>
    </w:p>
    <w:p w14:paraId="74FFB9D4" w14:textId="6C699FBF"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Podpisy kwalifikowane wykorzystywane przez Wykonawców do pod</w:t>
      </w:r>
      <w:r w:rsidR="008E4720">
        <w:rPr>
          <w:rFonts w:asciiTheme="minorHAnsi" w:hAnsiTheme="minorHAnsi" w:cs="Calibri"/>
          <w:sz w:val="22"/>
          <w:szCs w:val="22"/>
        </w:rPr>
        <w:t>pisywania wszelkich plików muszą</w:t>
      </w:r>
      <w:r w:rsidRPr="00DD6E27">
        <w:rPr>
          <w:rFonts w:asciiTheme="minorHAnsi" w:hAnsiTheme="minorHAnsi" w:cs="Calibri"/>
          <w:sz w:val="22"/>
          <w:szCs w:val="22"/>
        </w:rPr>
        <w:t xml:space="preserve"> spełniać wymogi Rozporządzenia Parlamentu Europejskiego i Rady w sprawie identyfikacji elektronicznej i usług zaufania w odniesieniu do transakcji elektronicznych na rynku wewnętrznym (</w:t>
      </w:r>
      <w:proofErr w:type="spellStart"/>
      <w:r w:rsidRPr="00DD6E27">
        <w:rPr>
          <w:rFonts w:asciiTheme="minorHAnsi" w:hAnsiTheme="minorHAnsi" w:cs="Calibri"/>
          <w:sz w:val="22"/>
          <w:szCs w:val="22"/>
        </w:rPr>
        <w:t>eIDAS</w:t>
      </w:r>
      <w:proofErr w:type="spellEnd"/>
      <w:r w:rsidRPr="00DD6E27">
        <w:rPr>
          <w:rFonts w:asciiTheme="minorHAnsi" w:hAnsiTheme="minorHAnsi" w:cs="Calibri"/>
          <w:sz w:val="22"/>
          <w:szCs w:val="22"/>
        </w:rPr>
        <w:t>) ( UE) nr 910/2014.</w:t>
      </w:r>
    </w:p>
    <w:p w14:paraId="1188E0F8"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Zamawiający rekomenduje wykorzystanie podpisu z kwalifikowanym znacznikiem czasu.</w:t>
      </w:r>
    </w:p>
    <w:p w14:paraId="4B2B53BF"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Zamawiający zaleca, aby w przypadku podpisywania pliku przez kilka osób, stosować podpisy tego samego rodzaju. Podpisywanie różnymi rodzajami podpisów ( np. osobistym i kwalifikowanym), może spowodować do problemów w weryfikacji plików.</w:t>
      </w:r>
    </w:p>
    <w:p w14:paraId="5838B56E"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Sposób złożenia oferty, w tym zaszyfrowania oferty opisany został w „Instrukcji użytkownika”, dostępnej na stronie: https://miniportal.uzp.gov.pl/ </w:t>
      </w:r>
    </w:p>
    <w:p w14:paraId="12951E25"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Jeżeli dokumenty elektroniczne, przekazywane przy użyciu środków komunikacji elektronicznej, zawierają informacje stanowiące tajemnicę przedsiębiorstwa w rozumieniu przepisów ustawy z dnia 16 kwietnia 1993 r. o zwal</w:t>
      </w:r>
      <w:r w:rsidR="00DD2886">
        <w:rPr>
          <w:rFonts w:asciiTheme="minorHAnsi" w:hAnsiTheme="minorHAnsi" w:cs="Calibri"/>
          <w:sz w:val="22"/>
          <w:szCs w:val="22"/>
        </w:rPr>
        <w:t xml:space="preserve">czaniu nieuczciwej konkurencji </w:t>
      </w:r>
      <w:r w:rsidRPr="00DD6E27">
        <w:rPr>
          <w:rFonts w:asciiTheme="minorHAnsi" w:hAnsiTheme="minorHAnsi" w:cs="Calibri"/>
          <w:sz w:val="22"/>
          <w:szCs w:val="22"/>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DB23B78"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Do oferty należy dołączyć oświadczenie i dokumenty wskazane w ust. 26 w zakresie wskazanym w SWZ, w formie elektronicznej lub w postaci elektronicznej opatrzonej podpisem zaufanym lub podpisem osobistym, a następnie zaszyfrować wraz z plikami stanowiącymi ofertę.</w:t>
      </w:r>
    </w:p>
    <w:p w14:paraId="39A0561E"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Oferta może być złożona tylko do upływu terminu składania ofert. </w:t>
      </w:r>
    </w:p>
    <w:p w14:paraId="5714898D"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Wykonawca może przed upływem terminu do składania ofert wycofać ofertę za pośrednictwem „Formularza do złożenia, zmiany, wycofania oferty lub wniosku” dostępnego na </w:t>
      </w:r>
      <w:proofErr w:type="spellStart"/>
      <w:r w:rsidRPr="00DD6E27">
        <w:rPr>
          <w:rFonts w:asciiTheme="minorHAnsi" w:hAnsiTheme="minorHAnsi" w:cs="Calibri"/>
          <w:sz w:val="22"/>
          <w:szCs w:val="22"/>
        </w:rPr>
        <w:t>ePUAP</w:t>
      </w:r>
      <w:proofErr w:type="spellEnd"/>
      <w:r w:rsidRPr="00DD6E27">
        <w:rPr>
          <w:rFonts w:asciiTheme="minorHAnsi" w:hAnsiTheme="minorHAnsi" w:cs="Calibri"/>
          <w:sz w:val="22"/>
          <w:szCs w:val="22"/>
        </w:rPr>
        <w:t xml:space="preserve"> i udostępnionego również na </w:t>
      </w:r>
      <w:proofErr w:type="spellStart"/>
      <w:r w:rsidRPr="00DD6E27">
        <w:rPr>
          <w:rFonts w:asciiTheme="minorHAnsi" w:hAnsiTheme="minorHAnsi" w:cs="Calibri"/>
          <w:sz w:val="22"/>
          <w:szCs w:val="22"/>
        </w:rPr>
        <w:t>miniPortalu</w:t>
      </w:r>
      <w:proofErr w:type="spellEnd"/>
      <w:r w:rsidRPr="00DD6E27">
        <w:rPr>
          <w:rFonts w:asciiTheme="minorHAnsi" w:hAnsiTheme="minorHAnsi" w:cs="Calibri"/>
          <w:sz w:val="22"/>
          <w:szCs w:val="22"/>
        </w:rPr>
        <w:t xml:space="preserve">. Sposób wycofania oferty został opisany w „Instrukcji użytkownika” dostępnej na </w:t>
      </w:r>
      <w:proofErr w:type="spellStart"/>
      <w:r w:rsidRPr="00DD6E27">
        <w:rPr>
          <w:rFonts w:asciiTheme="minorHAnsi" w:hAnsiTheme="minorHAnsi" w:cs="Calibri"/>
          <w:sz w:val="22"/>
          <w:szCs w:val="22"/>
        </w:rPr>
        <w:t>miniPortalu</w:t>
      </w:r>
      <w:proofErr w:type="spellEnd"/>
      <w:r w:rsidRPr="00DD6E27">
        <w:rPr>
          <w:rFonts w:asciiTheme="minorHAnsi" w:hAnsiTheme="minorHAnsi" w:cs="Calibri"/>
          <w:sz w:val="22"/>
          <w:szCs w:val="22"/>
        </w:rPr>
        <w:t>.</w:t>
      </w:r>
    </w:p>
    <w:p w14:paraId="49EDB918"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 Wykonawca po upływie terminu do składania ofert nie może skutecznie dokonać zmiany ani wycofać złożonej oferty. </w:t>
      </w:r>
    </w:p>
    <w:p w14:paraId="3FE2A383"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lastRenderedPageBreak/>
        <w:t xml:space="preserve">W postępowaniu o udzielenie zamówienia komunikacja pomiędzy Zamawiającym a Wykonawcami w szczególności składanie oświadczeń, wniosków (innych niż wskazanych w ust. 7), zawiadomień oraz przekazywanie informacji odbywa się elektronicznie za pośrednictwem dedykowanego formularza: „Formularz do komunikacji” dostępnego na </w:t>
      </w:r>
      <w:proofErr w:type="spellStart"/>
      <w:r w:rsidRPr="00DD6E27">
        <w:rPr>
          <w:rFonts w:asciiTheme="minorHAnsi" w:hAnsiTheme="minorHAnsi" w:cs="Calibri"/>
          <w:sz w:val="22"/>
          <w:szCs w:val="22"/>
        </w:rPr>
        <w:t>ePUAP</w:t>
      </w:r>
      <w:proofErr w:type="spellEnd"/>
      <w:r w:rsidRPr="00DD6E27">
        <w:rPr>
          <w:rFonts w:asciiTheme="minorHAnsi" w:hAnsiTheme="minorHAnsi" w:cs="Calibri"/>
          <w:sz w:val="22"/>
          <w:szCs w:val="22"/>
        </w:rPr>
        <w:t xml:space="preserve"> oraz udostępnionego przez </w:t>
      </w:r>
      <w:proofErr w:type="spellStart"/>
      <w:r w:rsidRPr="00DD6E27">
        <w:rPr>
          <w:rFonts w:asciiTheme="minorHAnsi" w:hAnsiTheme="minorHAnsi" w:cs="Calibri"/>
          <w:sz w:val="22"/>
          <w:szCs w:val="22"/>
        </w:rPr>
        <w:t>miniPortal</w:t>
      </w:r>
      <w:proofErr w:type="spellEnd"/>
      <w:r w:rsidRPr="00DD6E27">
        <w:rPr>
          <w:rFonts w:asciiTheme="minorHAnsi" w:hAnsiTheme="minorHAnsi" w:cs="Calibri"/>
          <w:sz w:val="22"/>
          <w:szCs w:val="22"/>
        </w:rPr>
        <w:t>. We wszelkiej korespondencji związanej z niniejszym postępowaniem Zamawiający i Wykonawcy posługują się  ID postępowania).</w:t>
      </w:r>
    </w:p>
    <w:p w14:paraId="74A7B19A" w14:textId="22E4DE61"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Osobą uprawnioną do porozumiewania się z Wykonawcami w zakresie proceduralnym i merytorycznym jest</w:t>
      </w:r>
      <w:r w:rsidR="000E2603">
        <w:rPr>
          <w:rFonts w:asciiTheme="minorHAnsi" w:hAnsiTheme="minorHAnsi" w:cs="Calibri"/>
          <w:sz w:val="22"/>
          <w:szCs w:val="22"/>
        </w:rPr>
        <w:t xml:space="preserve"> Piotr </w:t>
      </w:r>
      <w:proofErr w:type="spellStart"/>
      <w:r w:rsidR="000E2603">
        <w:rPr>
          <w:rFonts w:asciiTheme="minorHAnsi" w:hAnsiTheme="minorHAnsi" w:cs="Calibri"/>
          <w:sz w:val="22"/>
          <w:szCs w:val="22"/>
        </w:rPr>
        <w:t>Liżewski</w:t>
      </w:r>
      <w:proofErr w:type="spellEnd"/>
      <w:r w:rsidR="000E2603">
        <w:rPr>
          <w:rFonts w:asciiTheme="minorHAnsi" w:hAnsiTheme="minorHAnsi" w:cs="Calibri"/>
          <w:sz w:val="22"/>
          <w:szCs w:val="22"/>
        </w:rPr>
        <w:t>.</w:t>
      </w:r>
    </w:p>
    <w:p w14:paraId="6055590E"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Wykonawca może zwrócić się do zamawiającego z wnioskiem o wyjaśnienie treści SWZ.</w:t>
      </w:r>
    </w:p>
    <w:p w14:paraId="45464E85"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53F1564"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50246555"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Przedłużenie terminu składania ofert, o których mowa w ust. 16, nie wpływa na bieg terminu składania wniosku o wyjaśnienie treści SWZ.</w:t>
      </w:r>
    </w:p>
    <w:p w14:paraId="1F505D13" w14:textId="61ED78AE"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hAnsiTheme="minorHAnsi" w:cs="Calibri"/>
          <w:sz w:val="22"/>
          <w:szCs w:val="22"/>
        </w:rPr>
        <w:t>W</w:t>
      </w:r>
      <w:r w:rsidR="008E4720">
        <w:rPr>
          <w:rFonts w:asciiTheme="minorHAnsi" w:hAnsiTheme="minorHAnsi" w:cs="Calibri"/>
          <w:sz w:val="22"/>
          <w:szCs w:val="22"/>
        </w:rPr>
        <w:t>ykonawca może złożyć tylko jedną</w:t>
      </w:r>
      <w:r w:rsidRPr="00DD6E27">
        <w:rPr>
          <w:rFonts w:asciiTheme="minorHAnsi" w:hAnsiTheme="minorHAnsi" w:cs="Calibri"/>
          <w:sz w:val="22"/>
          <w:szCs w:val="22"/>
        </w:rPr>
        <w:t xml:space="preserve"> ofertę.</w:t>
      </w:r>
    </w:p>
    <w:p w14:paraId="690F6AA8"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eastAsia="Verdana" w:hAnsiTheme="minorHAnsi" w:cs="Calibri"/>
          <w:sz w:val="22"/>
          <w:szCs w:val="22"/>
        </w:rPr>
        <w:t>Treść oferty musi odpowiadać treści SWZ.</w:t>
      </w:r>
    </w:p>
    <w:p w14:paraId="0F7B972F" w14:textId="77777777" w:rsidR="00A45665" w:rsidRPr="00DD6E27" w:rsidRDefault="00A45665" w:rsidP="001D6E89">
      <w:pPr>
        <w:pStyle w:val="Akapitzlist"/>
        <w:numPr>
          <w:ilvl w:val="1"/>
          <w:numId w:val="15"/>
        </w:numPr>
        <w:spacing w:line="360" w:lineRule="auto"/>
        <w:ind w:left="448" w:right="91" w:hanging="448"/>
        <w:jc w:val="both"/>
        <w:rPr>
          <w:rFonts w:asciiTheme="minorHAnsi" w:hAnsiTheme="minorHAnsi" w:cs="Calibri"/>
          <w:bCs/>
          <w:sz w:val="22"/>
          <w:szCs w:val="22"/>
        </w:rPr>
      </w:pPr>
      <w:r w:rsidRPr="00DD6E27">
        <w:rPr>
          <w:rFonts w:asciiTheme="minorHAnsi" w:eastAsia="Verdana" w:hAnsiTheme="minorHAnsi" w:cs="Calibri"/>
          <w:sz w:val="22"/>
          <w:szCs w:val="22"/>
        </w:rPr>
        <w:t xml:space="preserve">Ofertę składa się na Formularzu Ofertowym – zgodnie z </w:t>
      </w:r>
      <w:r w:rsidRPr="00DD6E27">
        <w:rPr>
          <w:rFonts w:asciiTheme="minorHAnsi" w:eastAsia="Verdana" w:hAnsiTheme="minorHAnsi" w:cs="Calibri"/>
          <w:b/>
          <w:sz w:val="22"/>
          <w:szCs w:val="22"/>
        </w:rPr>
        <w:t>Załącznikiem nr 1 do SWZ</w:t>
      </w:r>
      <w:r w:rsidRPr="00DD6E27">
        <w:rPr>
          <w:rFonts w:asciiTheme="minorHAnsi" w:eastAsia="Verdana" w:hAnsiTheme="minorHAnsi" w:cs="Calibri"/>
          <w:sz w:val="22"/>
          <w:szCs w:val="22"/>
        </w:rPr>
        <w:t>. Wraz z ofertą Wykonawca jest zobowiązany złożyć:</w:t>
      </w:r>
    </w:p>
    <w:p w14:paraId="1363ABFC" w14:textId="77777777" w:rsidR="00A45665" w:rsidRPr="00DD6E27" w:rsidRDefault="00A45665" w:rsidP="001D6E89">
      <w:pPr>
        <w:pStyle w:val="Akapitzlist"/>
        <w:numPr>
          <w:ilvl w:val="0"/>
          <w:numId w:val="16"/>
        </w:numPr>
        <w:spacing w:line="360" w:lineRule="auto"/>
        <w:ind w:left="852" w:right="20" w:hanging="426"/>
        <w:jc w:val="both"/>
        <w:rPr>
          <w:rFonts w:asciiTheme="minorHAnsi" w:eastAsia="Verdana" w:hAnsiTheme="minorHAnsi" w:cs="Calibri"/>
          <w:b/>
          <w:sz w:val="22"/>
          <w:szCs w:val="22"/>
        </w:rPr>
      </w:pPr>
      <w:r w:rsidRPr="00DD6E27">
        <w:rPr>
          <w:rFonts w:asciiTheme="minorHAnsi" w:eastAsia="Verdana" w:hAnsiTheme="minorHAnsi" w:cs="Calibri"/>
          <w:sz w:val="22"/>
          <w:szCs w:val="22"/>
        </w:rPr>
        <w:t>oświadczenia, o których mowa w Rozdziale X ust. 1 SWZ;</w:t>
      </w:r>
    </w:p>
    <w:p w14:paraId="71C9A814" w14:textId="77777777" w:rsidR="00A45665" w:rsidRPr="00DD6E27" w:rsidRDefault="00A45665" w:rsidP="001D6E89">
      <w:pPr>
        <w:pStyle w:val="Akapitzlist"/>
        <w:numPr>
          <w:ilvl w:val="0"/>
          <w:numId w:val="16"/>
        </w:numPr>
        <w:spacing w:line="360" w:lineRule="auto"/>
        <w:ind w:left="852" w:right="20" w:hanging="426"/>
        <w:jc w:val="both"/>
        <w:rPr>
          <w:rFonts w:asciiTheme="minorHAnsi" w:eastAsia="Verdana" w:hAnsiTheme="minorHAnsi" w:cs="Calibri"/>
          <w:b/>
          <w:sz w:val="22"/>
          <w:szCs w:val="22"/>
        </w:rPr>
      </w:pPr>
      <w:r w:rsidRPr="00DD6E27">
        <w:rPr>
          <w:rFonts w:asciiTheme="minorHAnsi" w:eastAsia="Verdana" w:hAnsiTheme="minorHAnsi" w:cs="Calibri"/>
          <w:sz w:val="22"/>
          <w:szCs w:val="22"/>
        </w:rPr>
        <w:t>zobowiązanie innego podmiotu, o którym mowa w Rozdziale XI ust. 3 SWZ (jeżeli dotyczy);</w:t>
      </w:r>
    </w:p>
    <w:p w14:paraId="6041F6AF" w14:textId="77777777" w:rsidR="00A45665" w:rsidRPr="00DD6E27" w:rsidRDefault="00A45665" w:rsidP="001D6E89">
      <w:pPr>
        <w:pStyle w:val="Akapitzlist"/>
        <w:numPr>
          <w:ilvl w:val="0"/>
          <w:numId w:val="16"/>
        </w:numPr>
        <w:spacing w:line="360" w:lineRule="auto"/>
        <w:ind w:left="852" w:right="20" w:hanging="426"/>
        <w:jc w:val="both"/>
        <w:rPr>
          <w:rFonts w:asciiTheme="minorHAnsi" w:eastAsia="Verdana" w:hAnsiTheme="minorHAnsi" w:cs="Calibri"/>
          <w:b/>
          <w:sz w:val="22"/>
          <w:szCs w:val="22"/>
        </w:rPr>
      </w:pPr>
      <w:r w:rsidRPr="00DD6E27">
        <w:rPr>
          <w:rFonts w:asciiTheme="minorHAnsi" w:eastAsia="Verdana" w:hAnsiTheme="minorHAnsi" w:cs="Calibri"/>
          <w:sz w:val="22"/>
          <w:szCs w:val="22"/>
        </w:rPr>
        <w:t>oświadczenie o którym mowa w Rozdziale XII ust 3 SWZ ( jeżeli dotyczy);</w:t>
      </w:r>
    </w:p>
    <w:p w14:paraId="5DA1754F" w14:textId="77777777" w:rsidR="00A45665" w:rsidRPr="00DD6E27" w:rsidRDefault="00A45665" w:rsidP="001D6E89">
      <w:pPr>
        <w:pStyle w:val="Akapitzlist"/>
        <w:numPr>
          <w:ilvl w:val="0"/>
          <w:numId w:val="16"/>
        </w:numPr>
        <w:spacing w:line="360" w:lineRule="auto"/>
        <w:ind w:left="709" w:right="20" w:hanging="283"/>
        <w:jc w:val="both"/>
        <w:rPr>
          <w:rFonts w:asciiTheme="minorHAnsi" w:eastAsia="Verdana" w:hAnsiTheme="minorHAnsi" w:cs="Calibri"/>
          <w:b/>
          <w:sz w:val="22"/>
          <w:szCs w:val="22"/>
        </w:rPr>
      </w:pPr>
      <w:r w:rsidRPr="00DD6E27">
        <w:rPr>
          <w:rFonts w:asciiTheme="minorHAnsi" w:eastAsia="Verdana" w:hAnsiTheme="minorHAnsi" w:cs="Calibri"/>
          <w:sz w:val="22"/>
          <w:szCs w:val="22"/>
        </w:rPr>
        <w:t>dokumenty, z których wynika prawo do podpisania oferty; odpowiednie pełnomocnictwa (jeżeli dotyczy);</w:t>
      </w:r>
    </w:p>
    <w:p w14:paraId="161E3A75" w14:textId="77777777" w:rsidR="00A45665" w:rsidRPr="00DD6E27" w:rsidRDefault="00A45665" w:rsidP="001D6E89">
      <w:pPr>
        <w:pStyle w:val="Akapitzlist"/>
        <w:numPr>
          <w:ilvl w:val="1"/>
          <w:numId w:val="15"/>
        </w:numPr>
        <w:spacing w:line="360" w:lineRule="auto"/>
        <w:ind w:left="426" w:right="20" w:hanging="426"/>
        <w:jc w:val="both"/>
        <w:rPr>
          <w:rFonts w:asciiTheme="minorHAnsi" w:eastAsia="Verdana" w:hAnsiTheme="minorHAnsi" w:cs="Calibri"/>
          <w:b/>
          <w:sz w:val="22"/>
          <w:szCs w:val="22"/>
        </w:rPr>
      </w:pPr>
      <w:r w:rsidRPr="00DD6E27">
        <w:rPr>
          <w:rFonts w:asciiTheme="minorHAnsi" w:eastAsia="Verdana" w:hAnsiTheme="minorHAns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Pr="00DD6E27">
        <w:rPr>
          <w:rFonts w:asciiTheme="minorHAnsi" w:eastAsia="Verdana" w:hAnsiTheme="minorHAnsi" w:cs="Calibri"/>
          <w:sz w:val="22"/>
          <w:szCs w:val="22"/>
        </w:rPr>
        <w:lastRenderedPageBreak/>
        <w:t xml:space="preserve">informacji z Krajowego Rejestru Sądowego, Centralnej Ewidencji i Informacji o Działalności Gospodarczej lub innego właściwego rejestru. </w:t>
      </w:r>
    </w:p>
    <w:p w14:paraId="20B55D6B" w14:textId="77777777" w:rsidR="00A45665" w:rsidRPr="00DD6E27" w:rsidRDefault="00A45665" w:rsidP="001D6E89">
      <w:pPr>
        <w:pStyle w:val="Akapitzlist"/>
        <w:numPr>
          <w:ilvl w:val="1"/>
          <w:numId w:val="15"/>
        </w:numPr>
        <w:spacing w:line="360" w:lineRule="auto"/>
        <w:ind w:left="426" w:right="20" w:hanging="426"/>
        <w:jc w:val="both"/>
        <w:rPr>
          <w:rFonts w:asciiTheme="minorHAnsi" w:eastAsia="Verdana" w:hAnsiTheme="minorHAnsi" w:cs="Calibri"/>
          <w:b/>
          <w:sz w:val="22"/>
          <w:szCs w:val="22"/>
        </w:rPr>
      </w:pPr>
      <w:r w:rsidRPr="00DD6E27">
        <w:rPr>
          <w:rFonts w:asciiTheme="minorHAnsi" w:eastAsia="Verdana" w:hAnsiTheme="minorHAns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68CD8D36" w14:textId="77777777" w:rsidR="00A45665" w:rsidRPr="00DD6E27" w:rsidRDefault="00A45665" w:rsidP="001D6E89">
      <w:pPr>
        <w:pStyle w:val="Akapitzlist"/>
        <w:numPr>
          <w:ilvl w:val="1"/>
          <w:numId w:val="15"/>
        </w:numPr>
        <w:spacing w:line="360" w:lineRule="auto"/>
        <w:ind w:left="426" w:right="20" w:hanging="426"/>
        <w:jc w:val="both"/>
        <w:rPr>
          <w:rFonts w:asciiTheme="minorHAnsi" w:eastAsia="Verdana" w:hAnsiTheme="minorHAnsi" w:cs="Calibri"/>
          <w:b/>
          <w:sz w:val="22"/>
          <w:szCs w:val="22"/>
        </w:rPr>
      </w:pPr>
      <w:r w:rsidRPr="00DD6E27">
        <w:rPr>
          <w:rFonts w:asciiTheme="minorHAnsi" w:eastAsia="Verdana" w:hAnsiTheme="minorHAnsi" w:cs="Calibri"/>
          <w:sz w:val="22"/>
          <w:szCs w:val="22"/>
        </w:rPr>
        <w:t>Podmiotowe środki dowodowe lub inne dokumenty, w tym dokumenty potwierdzające umocowanie do reprezentowania, sporządzone w języku obcym przekazuje się wraz z tłumaczeniem na język polski.</w:t>
      </w:r>
    </w:p>
    <w:p w14:paraId="30AF4B6D" w14:textId="77777777" w:rsidR="00A45665" w:rsidRPr="00DD2886" w:rsidRDefault="00A45665" w:rsidP="001D6E89">
      <w:pPr>
        <w:pStyle w:val="Akapitzlist"/>
        <w:numPr>
          <w:ilvl w:val="1"/>
          <w:numId w:val="15"/>
        </w:numPr>
        <w:spacing w:line="360" w:lineRule="auto"/>
        <w:ind w:left="426" w:right="20" w:hanging="426"/>
        <w:jc w:val="both"/>
        <w:rPr>
          <w:rFonts w:asciiTheme="minorHAnsi" w:eastAsia="Verdana" w:hAnsiTheme="minorHAnsi" w:cs="Calibri"/>
          <w:b/>
          <w:sz w:val="22"/>
          <w:szCs w:val="22"/>
        </w:rPr>
      </w:pPr>
      <w:r w:rsidRPr="00DD6E27">
        <w:rPr>
          <w:rFonts w:asciiTheme="minorHAnsi" w:eastAsia="Verdana" w:hAnsiTheme="minorHAnsi" w:cs="Calibri"/>
          <w:sz w:val="22"/>
          <w:szCs w:val="22"/>
        </w:rPr>
        <w:t>Wszystkie koszty związane z uczestnictwem w postępowaniu, w szczególności z przygotowaniem i złożeniem oferty ponosi Wykonawca składający ofertę. Zamawiający nie przewiduje zwrotu kosztów udziału w postępowaniu.</w:t>
      </w:r>
    </w:p>
    <w:p w14:paraId="4FED6346" w14:textId="77777777" w:rsidR="00DD2886" w:rsidRPr="00DD6E27" w:rsidRDefault="00DD2886" w:rsidP="00DD2886">
      <w:pPr>
        <w:pStyle w:val="Akapitzlist"/>
        <w:spacing w:line="360" w:lineRule="auto"/>
        <w:ind w:left="426" w:right="20"/>
        <w:jc w:val="both"/>
        <w:rPr>
          <w:rFonts w:asciiTheme="minorHAnsi" w:eastAsia="Verdana" w:hAnsiTheme="minorHAnsi" w:cs="Calibri"/>
          <w:b/>
          <w:sz w:val="22"/>
          <w:szCs w:val="22"/>
        </w:rPr>
      </w:pPr>
    </w:p>
    <w:p w14:paraId="610643A1" w14:textId="77777777" w:rsidR="00A45665" w:rsidRPr="00DD6E27" w:rsidRDefault="00A45665" w:rsidP="00DD6E27">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Theme="minorHAnsi" w:hAnsiTheme="minorHAnsi" w:cs="Calibri"/>
          <w:b/>
          <w:sz w:val="22"/>
          <w:szCs w:val="22"/>
        </w:rPr>
      </w:pPr>
      <w:r w:rsidRPr="00DD6E27">
        <w:rPr>
          <w:rFonts w:asciiTheme="minorHAnsi" w:hAnsiTheme="minorHAnsi" w:cs="Calibri"/>
          <w:b/>
          <w:sz w:val="22"/>
          <w:szCs w:val="22"/>
        </w:rPr>
        <w:t>SPOSÓB OBLICZENIA CENY OFERTY</w:t>
      </w:r>
    </w:p>
    <w:p w14:paraId="485D511A" w14:textId="77777777" w:rsidR="00A45665" w:rsidRPr="00DD6E27" w:rsidRDefault="00A45665" w:rsidP="001D6E89">
      <w:pPr>
        <w:numPr>
          <w:ilvl w:val="0"/>
          <w:numId w:val="17"/>
        </w:num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 xml:space="preserve">Wykonawca podaje cenę za realizację przedmiotu zamówienia zgodnie ze wzorem Formularza Ofertowego, stanowiącego </w:t>
      </w:r>
      <w:r w:rsidRPr="00DD6E27">
        <w:rPr>
          <w:rFonts w:asciiTheme="minorHAnsi" w:hAnsiTheme="minorHAnsi" w:cs="Calibri"/>
          <w:b/>
          <w:sz w:val="22"/>
          <w:szCs w:val="22"/>
        </w:rPr>
        <w:t xml:space="preserve">Załącznik nr 1 do SWZ. </w:t>
      </w:r>
    </w:p>
    <w:p w14:paraId="3EFD3593" w14:textId="11FD153B" w:rsidR="00A45665" w:rsidRPr="00DD6E27" w:rsidRDefault="00BB7C01" w:rsidP="001D6E89">
      <w:pPr>
        <w:numPr>
          <w:ilvl w:val="0"/>
          <w:numId w:val="17"/>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 xml:space="preserve">Cena </w:t>
      </w:r>
      <w:r w:rsidR="00A45665" w:rsidRPr="00DD6E27">
        <w:rPr>
          <w:rFonts w:asciiTheme="minorHAnsi" w:hAnsiTheme="minorHAnsi" w:cs="Calibri"/>
          <w:sz w:val="22"/>
          <w:szCs w:val="22"/>
        </w:rPr>
        <w:t>oferty brutto musi uwzględniać wszystkie koszty związane z realizacją przedmiotu zamówienia zgodnie z opisem prze</w:t>
      </w:r>
      <w:r>
        <w:rPr>
          <w:rFonts w:asciiTheme="minorHAnsi" w:hAnsiTheme="minorHAnsi" w:cs="Calibri"/>
          <w:sz w:val="22"/>
          <w:szCs w:val="22"/>
        </w:rPr>
        <w:t>dmiotu zamówienia oraz projektowanymi</w:t>
      </w:r>
      <w:r w:rsidR="00A45665" w:rsidRPr="00DD6E27">
        <w:rPr>
          <w:rFonts w:asciiTheme="minorHAnsi" w:hAnsiTheme="minorHAnsi" w:cs="Calibri"/>
          <w:sz w:val="22"/>
          <w:szCs w:val="22"/>
        </w:rPr>
        <w:t xml:space="preserve"> postanowieniami umowy określonymi w niniejszej SWZ. Stawka podatku VAT w przedmiotowym postępowaniu </w:t>
      </w:r>
      <w:r w:rsidR="00A45665" w:rsidRPr="00F9029F">
        <w:rPr>
          <w:rFonts w:asciiTheme="minorHAnsi" w:hAnsiTheme="minorHAnsi" w:cs="Calibri"/>
          <w:sz w:val="22"/>
          <w:szCs w:val="22"/>
        </w:rPr>
        <w:t>wynosi  23 %</w:t>
      </w:r>
      <w:r w:rsidR="000E2603" w:rsidRPr="00F9029F">
        <w:rPr>
          <w:rFonts w:asciiTheme="minorHAnsi" w:hAnsiTheme="minorHAnsi" w:cs="Calibri"/>
          <w:sz w:val="22"/>
          <w:szCs w:val="22"/>
        </w:rPr>
        <w:t xml:space="preserve"> </w:t>
      </w:r>
    </w:p>
    <w:p w14:paraId="12FD2E28" w14:textId="77777777" w:rsidR="00A45665" w:rsidRPr="00DD6E27" w:rsidRDefault="00A45665" w:rsidP="001D6E89">
      <w:pPr>
        <w:numPr>
          <w:ilvl w:val="0"/>
          <w:numId w:val="17"/>
        </w:num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Cena podana na Formularzu Ofertowym jest ceną ostateczną, niepodlegającą negocjacji i wyczerpującą wszelkie należności Wykonawcy wobec Zamawiającego związane z realizacją przedmiotu zamówienia.</w:t>
      </w:r>
    </w:p>
    <w:p w14:paraId="15E081A3" w14:textId="77777777" w:rsidR="00A45665" w:rsidRPr="00DD6E27" w:rsidRDefault="00A45665" w:rsidP="001D6E89">
      <w:pPr>
        <w:numPr>
          <w:ilvl w:val="0"/>
          <w:numId w:val="17"/>
        </w:num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Cena oferty powinna być wyrażona w złotych polskich (PLN) z dokładnością do dwóch miejsc po przecinku.</w:t>
      </w:r>
    </w:p>
    <w:p w14:paraId="60D9FA2B" w14:textId="77777777" w:rsidR="00A45665" w:rsidRPr="00DD6E27" w:rsidRDefault="00A45665" w:rsidP="001D6E89">
      <w:pPr>
        <w:numPr>
          <w:ilvl w:val="0"/>
          <w:numId w:val="17"/>
        </w:num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Zamawiający nie przewiduje rozliczeń w walucie obcej.</w:t>
      </w:r>
    </w:p>
    <w:p w14:paraId="255F270E" w14:textId="77777777" w:rsidR="00A45665" w:rsidRPr="00DD6E27" w:rsidRDefault="00A45665" w:rsidP="001D6E89">
      <w:pPr>
        <w:numPr>
          <w:ilvl w:val="0"/>
          <w:numId w:val="17"/>
        </w:num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Wyliczona cena oferty brutto będzie służyć do porównania złożonych ofert i do rozliczenia w trakcie realizacji zamówienia.</w:t>
      </w:r>
    </w:p>
    <w:p w14:paraId="4E69F8FC" w14:textId="77777777" w:rsidR="00A45665" w:rsidRPr="00DD2886" w:rsidRDefault="00A45665" w:rsidP="001D6E89">
      <w:pPr>
        <w:numPr>
          <w:ilvl w:val="0"/>
          <w:numId w:val="17"/>
        </w:numPr>
        <w:suppressAutoHyphens/>
        <w:spacing w:line="360" w:lineRule="auto"/>
        <w:ind w:left="426" w:hanging="426"/>
        <w:jc w:val="both"/>
        <w:rPr>
          <w:rFonts w:asciiTheme="minorHAnsi" w:hAnsiTheme="minorHAnsi" w:cs="Calibri"/>
          <w:b/>
          <w:sz w:val="22"/>
          <w:szCs w:val="22"/>
        </w:rPr>
      </w:pPr>
      <w:r w:rsidRPr="00DD6E27">
        <w:rPr>
          <w:rFonts w:asciiTheme="minorHAnsi" w:hAnsiTheme="minorHAnsi" w:cs="Calibri"/>
          <w:sz w:val="22"/>
          <w:szCs w:val="22"/>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DD6E27">
        <w:rPr>
          <w:rFonts w:asciiTheme="minorHAnsi" w:hAnsiTheme="minorHAnsi" w:cs="Calibri"/>
          <w:b/>
          <w:sz w:val="22"/>
          <w:szCs w:val="22"/>
        </w:rPr>
        <w:t xml:space="preserve"> </w:t>
      </w:r>
      <w:r w:rsidRPr="00DD6E27">
        <w:rPr>
          <w:rFonts w:asciiTheme="minorHAnsi" w:hAnsiTheme="minorHAnsi" w:cs="Calibri"/>
          <w:sz w:val="22"/>
          <w:szCs w:val="22"/>
        </w:rPr>
        <w:t>W ofercie, o której mowa w ust. 1, wykonawca ma obowiązek poinformowania zamawiającego na druku oferty, że obowiązek odprowadzenia podatku powstaje po stronie Wykonawcy lub Zamawiającego.</w:t>
      </w:r>
    </w:p>
    <w:p w14:paraId="567718DC" w14:textId="77777777" w:rsidR="00BB7C01" w:rsidRPr="00DD6E27" w:rsidRDefault="00BB7C01" w:rsidP="00F9029F">
      <w:pPr>
        <w:suppressAutoHyphens/>
        <w:spacing w:line="360" w:lineRule="auto"/>
        <w:jc w:val="both"/>
        <w:rPr>
          <w:rFonts w:asciiTheme="minorHAnsi" w:hAnsiTheme="minorHAnsi" w:cs="Calibri"/>
          <w:b/>
          <w:sz w:val="22"/>
          <w:szCs w:val="22"/>
        </w:rPr>
      </w:pPr>
    </w:p>
    <w:p w14:paraId="32018544" w14:textId="77777777" w:rsidR="00A45665" w:rsidRPr="00DD6E27" w:rsidRDefault="00A45665" w:rsidP="00DD6E27">
      <w:pPr>
        <w:pStyle w:val="Teksttreci40"/>
        <w:pBdr>
          <w:bottom w:val="double" w:sz="4" w:space="1" w:color="auto"/>
        </w:pBdr>
        <w:shd w:val="clear" w:color="auto" w:fill="DAEEF3"/>
        <w:tabs>
          <w:tab w:val="left" w:pos="426"/>
        </w:tabs>
        <w:spacing w:before="0" w:after="0" w:line="360" w:lineRule="auto"/>
        <w:ind w:right="23" w:firstLine="0"/>
        <w:rPr>
          <w:rFonts w:asciiTheme="minorHAnsi" w:hAnsiTheme="minorHAnsi" w:cs="Calibri"/>
          <w:b/>
          <w:sz w:val="22"/>
          <w:szCs w:val="22"/>
        </w:rPr>
      </w:pPr>
      <w:r w:rsidRPr="00DD6E27">
        <w:rPr>
          <w:rFonts w:asciiTheme="minorHAnsi" w:hAnsiTheme="minorHAnsi" w:cs="Calibri"/>
          <w:b/>
          <w:sz w:val="22"/>
          <w:szCs w:val="22"/>
        </w:rPr>
        <w:t>XV.  WYMAGANIA DOTYCZĄCE WADIUM</w:t>
      </w:r>
    </w:p>
    <w:p w14:paraId="7F625745" w14:textId="77777777" w:rsidR="00A45665" w:rsidRDefault="00207329" w:rsidP="00DD6E27">
      <w:pPr>
        <w:suppressAutoHyphens/>
        <w:spacing w:line="360" w:lineRule="auto"/>
        <w:jc w:val="both"/>
        <w:rPr>
          <w:rFonts w:asciiTheme="minorHAnsi" w:hAnsiTheme="minorHAnsi" w:cs="Calibri"/>
          <w:sz w:val="22"/>
          <w:szCs w:val="22"/>
        </w:rPr>
      </w:pPr>
      <w:r w:rsidRPr="00DD6E27">
        <w:rPr>
          <w:rFonts w:asciiTheme="minorHAnsi" w:hAnsiTheme="minorHAnsi" w:cs="Calibri"/>
          <w:sz w:val="22"/>
          <w:szCs w:val="22"/>
        </w:rPr>
        <w:t>Zamawiający nie wymaga wniesienia wadium w przedmiotowym postępowaniu.</w:t>
      </w:r>
    </w:p>
    <w:p w14:paraId="7ABADC89" w14:textId="77777777" w:rsidR="00DD2886" w:rsidRPr="00DD6E27" w:rsidRDefault="00DD2886" w:rsidP="00DD6E27">
      <w:pPr>
        <w:suppressAutoHyphens/>
        <w:spacing w:line="360" w:lineRule="auto"/>
        <w:jc w:val="both"/>
        <w:rPr>
          <w:rFonts w:asciiTheme="minorHAnsi" w:hAnsiTheme="minorHAnsi" w:cs="Calibri"/>
          <w:b/>
          <w:sz w:val="22"/>
          <w:szCs w:val="22"/>
        </w:rPr>
      </w:pPr>
    </w:p>
    <w:p w14:paraId="6DAB7851" w14:textId="77777777" w:rsidR="00A45665" w:rsidRPr="00DD6E27" w:rsidRDefault="00A45665" w:rsidP="001D6E89">
      <w:pPr>
        <w:pStyle w:val="Teksttreci40"/>
        <w:numPr>
          <w:ilvl w:val="0"/>
          <w:numId w:val="18"/>
        </w:numPr>
        <w:pBdr>
          <w:bottom w:val="double" w:sz="4" w:space="1" w:color="auto"/>
        </w:pBdr>
        <w:shd w:val="clear" w:color="auto" w:fill="DAEEF3"/>
        <w:tabs>
          <w:tab w:val="left" w:pos="426"/>
        </w:tabs>
        <w:spacing w:before="0" w:after="0" w:line="360" w:lineRule="auto"/>
        <w:ind w:left="709" w:right="23"/>
        <w:rPr>
          <w:rFonts w:asciiTheme="minorHAnsi" w:hAnsiTheme="minorHAnsi" w:cs="Calibri"/>
          <w:b/>
          <w:sz w:val="22"/>
          <w:szCs w:val="22"/>
        </w:rPr>
      </w:pPr>
      <w:r w:rsidRPr="00DD6E27">
        <w:rPr>
          <w:rFonts w:asciiTheme="minorHAnsi" w:hAnsiTheme="minorHAnsi" w:cs="Calibri"/>
          <w:b/>
          <w:sz w:val="22"/>
          <w:szCs w:val="22"/>
        </w:rPr>
        <w:t>TERMIN ZWIĄZANIA OFERTĄ</w:t>
      </w:r>
    </w:p>
    <w:p w14:paraId="6633A1B3" w14:textId="70A51AF2" w:rsidR="00A45665" w:rsidRPr="00DD6E27" w:rsidRDefault="00A45665" w:rsidP="001D6E89">
      <w:pPr>
        <w:numPr>
          <w:ilvl w:val="0"/>
          <w:numId w:val="19"/>
        </w:numPr>
        <w:tabs>
          <w:tab w:val="num" w:pos="426"/>
        </w:tabs>
        <w:spacing w:line="360" w:lineRule="auto"/>
        <w:ind w:left="426" w:hanging="426"/>
        <w:jc w:val="both"/>
        <w:rPr>
          <w:rFonts w:asciiTheme="minorHAnsi" w:hAnsiTheme="minorHAnsi" w:cs="Calibri"/>
          <w:sz w:val="22"/>
          <w:szCs w:val="22"/>
        </w:rPr>
      </w:pPr>
      <w:r w:rsidRPr="00BB7C01">
        <w:rPr>
          <w:rFonts w:asciiTheme="minorHAnsi" w:hAnsiTheme="minorHAnsi" w:cs="Calibri"/>
          <w:sz w:val="22"/>
          <w:szCs w:val="22"/>
        </w:rPr>
        <w:t xml:space="preserve">Wykonawca będzie związany ofertą przez okres </w:t>
      </w:r>
      <w:r w:rsidRPr="00BB7C01">
        <w:rPr>
          <w:rFonts w:asciiTheme="minorHAnsi" w:hAnsiTheme="minorHAnsi" w:cs="Calibri"/>
          <w:b/>
          <w:sz w:val="22"/>
          <w:szCs w:val="22"/>
        </w:rPr>
        <w:t>30 dni</w:t>
      </w:r>
      <w:r w:rsidR="00207329" w:rsidRPr="00BB7C01">
        <w:rPr>
          <w:rFonts w:asciiTheme="minorHAnsi" w:hAnsiTheme="minorHAnsi" w:cs="Calibri"/>
          <w:sz w:val="22"/>
          <w:szCs w:val="22"/>
        </w:rPr>
        <w:t xml:space="preserve"> tj. do dnia </w:t>
      </w:r>
      <w:r w:rsidR="00014F9D">
        <w:rPr>
          <w:rFonts w:asciiTheme="minorHAnsi" w:hAnsiTheme="minorHAnsi" w:cs="Calibri"/>
          <w:sz w:val="22"/>
          <w:szCs w:val="22"/>
        </w:rPr>
        <w:t>05 STYCZNIA 2022</w:t>
      </w:r>
      <w:r w:rsidRPr="00BB7C01">
        <w:rPr>
          <w:rFonts w:asciiTheme="minorHAnsi" w:hAnsiTheme="minorHAnsi" w:cs="Calibri"/>
          <w:caps/>
          <w:sz w:val="22"/>
          <w:szCs w:val="22"/>
        </w:rPr>
        <w:t xml:space="preserve"> </w:t>
      </w:r>
      <w:r w:rsidRPr="00DD6E27">
        <w:rPr>
          <w:rFonts w:asciiTheme="minorHAnsi" w:hAnsiTheme="minorHAnsi" w:cs="Calibri"/>
          <w:sz w:val="22"/>
          <w:szCs w:val="22"/>
        </w:rPr>
        <w:t>r. Bieg terminu związania ofertą rozpoczyna się wraz z upływem terminu składania ofert.</w:t>
      </w:r>
    </w:p>
    <w:p w14:paraId="65CF4DFB" w14:textId="77777777" w:rsidR="00A45665" w:rsidRDefault="00A45665" w:rsidP="001D6E89">
      <w:pPr>
        <w:numPr>
          <w:ilvl w:val="0"/>
          <w:numId w:val="19"/>
        </w:numPr>
        <w:tabs>
          <w:tab w:val="num" w:pos="426"/>
        </w:tab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CEF7CFC" w14:textId="77777777" w:rsidR="00DD2886" w:rsidRPr="00DD6E27" w:rsidRDefault="00DD2886" w:rsidP="00DD2886">
      <w:pPr>
        <w:spacing w:line="360" w:lineRule="auto"/>
        <w:ind w:left="426"/>
        <w:jc w:val="both"/>
        <w:rPr>
          <w:rFonts w:asciiTheme="minorHAnsi" w:hAnsiTheme="minorHAnsi" w:cs="Calibri"/>
          <w:sz w:val="22"/>
          <w:szCs w:val="22"/>
        </w:rPr>
      </w:pPr>
    </w:p>
    <w:p w14:paraId="6A9AB17A" w14:textId="77777777" w:rsidR="00A45665" w:rsidRPr="00DD6E27" w:rsidRDefault="00A45665" w:rsidP="001D6E89">
      <w:pPr>
        <w:pStyle w:val="Teksttreci40"/>
        <w:numPr>
          <w:ilvl w:val="0"/>
          <w:numId w:val="18"/>
        </w:numPr>
        <w:pBdr>
          <w:bottom w:val="double" w:sz="4" w:space="1" w:color="auto"/>
        </w:pBdr>
        <w:shd w:val="clear" w:color="auto" w:fill="DAEEF3"/>
        <w:tabs>
          <w:tab w:val="left" w:pos="426"/>
        </w:tabs>
        <w:spacing w:before="0" w:after="0" w:line="360" w:lineRule="auto"/>
        <w:ind w:left="426" w:right="23" w:hanging="426"/>
        <w:rPr>
          <w:rFonts w:asciiTheme="minorHAnsi" w:hAnsiTheme="minorHAnsi" w:cs="Calibri"/>
          <w:b/>
          <w:sz w:val="22"/>
          <w:szCs w:val="22"/>
        </w:rPr>
      </w:pPr>
      <w:r w:rsidRPr="00DD6E27">
        <w:rPr>
          <w:rFonts w:asciiTheme="minorHAnsi" w:hAnsiTheme="minorHAnsi" w:cs="Calibri"/>
          <w:b/>
          <w:sz w:val="22"/>
          <w:szCs w:val="22"/>
        </w:rPr>
        <w:t>SPOSÓB I TERMIN SKŁADANIA I OTWARCIA OFERT</w:t>
      </w:r>
    </w:p>
    <w:p w14:paraId="4B977EAB" w14:textId="7D8C8EB4" w:rsidR="00A45665" w:rsidRPr="00DD6E27" w:rsidRDefault="00A45665" w:rsidP="001D6E89">
      <w:pPr>
        <w:numPr>
          <w:ilvl w:val="0"/>
          <w:numId w:val="20"/>
        </w:numPr>
        <w:tabs>
          <w:tab w:val="num" w:pos="426"/>
        </w:tabs>
        <w:spacing w:line="360" w:lineRule="auto"/>
        <w:ind w:left="426" w:hanging="426"/>
        <w:jc w:val="both"/>
        <w:rPr>
          <w:rFonts w:asciiTheme="minorHAnsi" w:hAnsiTheme="minorHAnsi" w:cs="Calibri"/>
          <w:b/>
          <w:sz w:val="22"/>
          <w:szCs w:val="22"/>
        </w:rPr>
      </w:pPr>
      <w:r w:rsidRPr="00DD6E27">
        <w:rPr>
          <w:rFonts w:asciiTheme="minorHAnsi" w:hAnsiTheme="minorHAnsi" w:cs="Calibri"/>
          <w:sz w:val="22"/>
          <w:szCs w:val="22"/>
        </w:rPr>
        <w:t xml:space="preserve">Ofertę należy złożyć poprzez Platformę </w:t>
      </w:r>
      <w:r w:rsidRPr="00DD6E27">
        <w:rPr>
          <w:rFonts w:asciiTheme="minorHAnsi" w:hAnsiTheme="minorHAnsi" w:cs="Calibri"/>
          <w:b/>
          <w:sz w:val="22"/>
          <w:szCs w:val="22"/>
        </w:rPr>
        <w:t xml:space="preserve">do dnia </w:t>
      </w:r>
      <w:r w:rsidR="00014F9D">
        <w:rPr>
          <w:rFonts w:asciiTheme="minorHAnsi" w:hAnsiTheme="minorHAnsi" w:cs="Calibri"/>
          <w:b/>
          <w:caps/>
          <w:sz w:val="22"/>
          <w:szCs w:val="22"/>
        </w:rPr>
        <w:t>06 GRUDNIA</w:t>
      </w:r>
      <w:r w:rsidRPr="00DD6E27">
        <w:rPr>
          <w:rFonts w:asciiTheme="minorHAnsi" w:hAnsiTheme="minorHAnsi" w:cs="Calibri"/>
          <w:b/>
          <w:caps/>
          <w:sz w:val="22"/>
          <w:szCs w:val="22"/>
        </w:rPr>
        <w:t xml:space="preserve"> 2021 </w:t>
      </w:r>
      <w:r w:rsidRPr="00DD6E27">
        <w:rPr>
          <w:rFonts w:asciiTheme="minorHAnsi" w:hAnsiTheme="minorHAnsi" w:cs="Calibri"/>
          <w:b/>
          <w:sz w:val="22"/>
          <w:szCs w:val="22"/>
        </w:rPr>
        <w:t xml:space="preserve">r. do godziny </w:t>
      </w:r>
      <w:r w:rsidRPr="00DD6E27">
        <w:rPr>
          <w:rFonts w:asciiTheme="minorHAnsi" w:hAnsiTheme="minorHAnsi" w:cs="Calibri"/>
          <w:b/>
          <w:caps/>
          <w:sz w:val="22"/>
          <w:szCs w:val="22"/>
        </w:rPr>
        <w:t>10</w:t>
      </w:r>
      <w:r w:rsidRPr="00DD6E27">
        <w:rPr>
          <w:rFonts w:asciiTheme="minorHAnsi" w:hAnsiTheme="minorHAnsi" w:cs="Calibri"/>
          <w:b/>
          <w:sz w:val="22"/>
          <w:szCs w:val="22"/>
        </w:rPr>
        <w:t>:00.</w:t>
      </w:r>
    </w:p>
    <w:p w14:paraId="0DE34ECD" w14:textId="77777777" w:rsidR="00A45665" w:rsidRPr="00DD6E27" w:rsidRDefault="00A45665" w:rsidP="001D6E89">
      <w:pPr>
        <w:numPr>
          <w:ilvl w:val="0"/>
          <w:numId w:val="20"/>
        </w:numPr>
        <w:tabs>
          <w:tab w:val="num" w:pos="426"/>
        </w:tabs>
        <w:spacing w:line="360" w:lineRule="auto"/>
        <w:ind w:left="426" w:hanging="426"/>
        <w:jc w:val="both"/>
        <w:rPr>
          <w:rFonts w:asciiTheme="minorHAnsi" w:hAnsiTheme="minorHAnsi" w:cs="Calibri"/>
          <w:b/>
          <w:sz w:val="22"/>
          <w:szCs w:val="22"/>
        </w:rPr>
      </w:pPr>
      <w:r w:rsidRPr="00DD6E27">
        <w:rPr>
          <w:rFonts w:asciiTheme="minorHAnsi" w:hAnsiTheme="minorHAnsi" w:cs="Calibri"/>
          <w:sz w:val="22"/>
          <w:szCs w:val="22"/>
        </w:rPr>
        <w:t>O terminie złożenia oferty decyduje czas pełnego przeprocesowania transakcji na Platformie.</w:t>
      </w:r>
    </w:p>
    <w:p w14:paraId="6452B86E" w14:textId="2EF38CDF" w:rsidR="00A45665" w:rsidRPr="00DD2886" w:rsidRDefault="00A45665" w:rsidP="001D6E89">
      <w:pPr>
        <w:numPr>
          <w:ilvl w:val="0"/>
          <w:numId w:val="20"/>
        </w:numPr>
        <w:tabs>
          <w:tab w:val="num" w:pos="426"/>
        </w:tabs>
        <w:spacing w:line="360" w:lineRule="auto"/>
        <w:ind w:left="426" w:hanging="426"/>
        <w:jc w:val="both"/>
        <w:rPr>
          <w:rFonts w:asciiTheme="minorHAnsi" w:hAnsiTheme="minorHAnsi" w:cs="Calibri"/>
          <w:b/>
          <w:sz w:val="22"/>
          <w:szCs w:val="22"/>
        </w:rPr>
      </w:pPr>
      <w:r w:rsidRPr="00DD2886">
        <w:rPr>
          <w:rFonts w:asciiTheme="minorHAnsi" w:hAnsiTheme="minorHAnsi" w:cs="Calibri"/>
          <w:sz w:val="22"/>
          <w:szCs w:val="22"/>
        </w:rPr>
        <w:t xml:space="preserve">Otwarcie ofert nastąpi w dniu </w:t>
      </w:r>
      <w:r w:rsidRPr="00DD2886">
        <w:rPr>
          <w:rFonts w:asciiTheme="minorHAnsi" w:hAnsiTheme="minorHAnsi" w:cs="Calibri"/>
          <w:caps/>
          <w:sz w:val="22"/>
          <w:szCs w:val="22"/>
        </w:rPr>
        <w:t xml:space="preserve"> </w:t>
      </w:r>
      <w:r w:rsidR="00014F9D">
        <w:rPr>
          <w:rFonts w:asciiTheme="minorHAnsi" w:hAnsiTheme="minorHAnsi" w:cs="Calibri"/>
          <w:b/>
          <w:caps/>
          <w:sz w:val="22"/>
          <w:szCs w:val="22"/>
        </w:rPr>
        <w:t>06 GRUDNIA</w:t>
      </w:r>
      <w:bookmarkStart w:id="3" w:name="_GoBack"/>
      <w:bookmarkEnd w:id="3"/>
      <w:r w:rsidRPr="00DD2886">
        <w:rPr>
          <w:rFonts w:asciiTheme="minorHAnsi" w:hAnsiTheme="minorHAnsi" w:cs="Calibri"/>
          <w:b/>
          <w:caps/>
          <w:sz w:val="22"/>
          <w:szCs w:val="22"/>
        </w:rPr>
        <w:t>2021</w:t>
      </w:r>
      <w:r w:rsidRPr="00DD2886">
        <w:rPr>
          <w:rFonts w:asciiTheme="minorHAnsi" w:hAnsiTheme="minorHAnsi" w:cs="Calibri"/>
          <w:b/>
          <w:sz w:val="22"/>
          <w:szCs w:val="22"/>
        </w:rPr>
        <w:t xml:space="preserve"> r. o godzinie </w:t>
      </w:r>
      <w:r w:rsidRPr="00DD2886">
        <w:rPr>
          <w:rFonts w:asciiTheme="minorHAnsi" w:hAnsiTheme="minorHAnsi" w:cs="Calibri"/>
          <w:b/>
          <w:caps/>
          <w:sz w:val="22"/>
          <w:szCs w:val="22"/>
        </w:rPr>
        <w:t>11</w:t>
      </w:r>
      <w:r w:rsidRPr="00DD2886">
        <w:rPr>
          <w:rFonts w:asciiTheme="minorHAnsi" w:hAnsiTheme="minorHAnsi" w:cs="Calibri"/>
          <w:b/>
          <w:sz w:val="22"/>
          <w:szCs w:val="22"/>
        </w:rPr>
        <w:t xml:space="preserve">:00 </w:t>
      </w:r>
    </w:p>
    <w:p w14:paraId="547A495F" w14:textId="77777777" w:rsidR="00A45665" w:rsidRPr="00DD2886" w:rsidRDefault="00A45665" w:rsidP="001D6E89">
      <w:pPr>
        <w:numPr>
          <w:ilvl w:val="0"/>
          <w:numId w:val="20"/>
        </w:numPr>
        <w:tabs>
          <w:tab w:val="num" w:pos="426"/>
        </w:tabs>
        <w:spacing w:line="360" w:lineRule="auto"/>
        <w:ind w:left="426" w:hanging="426"/>
        <w:jc w:val="both"/>
        <w:rPr>
          <w:rFonts w:asciiTheme="minorHAnsi" w:hAnsiTheme="minorHAnsi" w:cs="Calibri"/>
          <w:sz w:val="22"/>
          <w:szCs w:val="22"/>
        </w:rPr>
      </w:pPr>
      <w:r w:rsidRPr="00DD2886">
        <w:rPr>
          <w:rFonts w:asciiTheme="minorHAnsi" w:hAnsiTheme="minorHAnsi" w:cs="Calibri"/>
          <w:sz w:val="22"/>
          <w:szCs w:val="22"/>
        </w:rPr>
        <w:t>W przypadku awarii systemu teleinformatycznego, uniemożliwiającej otwarcie ofert w terminie określonym przez Zamawiającego, otwarcie ofert następuje niezwłocznie po usunięciu awarii. Zamawiający poinformuje o zmianie terminu otwarcia ofert na stronie internetowej prowadzonego postępowania.</w:t>
      </w:r>
    </w:p>
    <w:p w14:paraId="725DB38D" w14:textId="77777777" w:rsidR="00A45665" w:rsidRPr="00DD6E27" w:rsidRDefault="00A45665" w:rsidP="001D6E89">
      <w:pPr>
        <w:numPr>
          <w:ilvl w:val="0"/>
          <w:numId w:val="20"/>
        </w:numPr>
        <w:tabs>
          <w:tab w:val="num" w:pos="426"/>
        </w:tabs>
        <w:spacing w:line="360" w:lineRule="auto"/>
        <w:ind w:left="426" w:hanging="426"/>
        <w:jc w:val="both"/>
        <w:rPr>
          <w:rFonts w:asciiTheme="minorHAnsi" w:hAnsiTheme="minorHAnsi" w:cs="Calibri"/>
          <w:b/>
          <w:sz w:val="22"/>
          <w:szCs w:val="22"/>
        </w:rPr>
      </w:pPr>
      <w:r w:rsidRPr="00DD6E27">
        <w:rPr>
          <w:rFonts w:asciiTheme="minorHAnsi" w:hAnsiTheme="minorHAnsi" w:cs="Calibri"/>
          <w:sz w:val="22"/>
          <w:szCs w:val="22"/>
        </w:rPr>
        <w:t xml:space="preserve">Najpóźniej przed otwarciem ofert, udostępnia się na stronie internetowej prowadzonego postępowania informację o kwocie, jaką zamierza się przeznaczyć na sfinansowanie zamówienia. </w:t>
      </w:r>
    </w:p>
    <w:p w14:paraId="0FBE1399" w14:textId="77777777" w:rsidR="00A45665" w:rsidRPr="00DD6E27" w:rsidRDefault="00A45665" w:rsidP="001D6E89">
      <w:pPr>
        <w:numPr>
          <w:ilvl w:val="0"/>
          <w:numId w:val="20"/>
        </w:numPr>
        <w:tabs>
          <w:tab w:val="num" w:pos="426"/>
        </w:tabs>
        <w:spacing w:line="360" w:lineRule="auto"/>
        <w:ind w:left="426" w:hanging="426"/>
        <w:jc w:val="both"/>
        <w:rPr>
          <w:rFonts w:asciiTheme="minorHAnsi" w:hAnsiTheme="minorHAnsi" w:cs="Calibri"/>
          <w:b/>
          <w:sz w:val="22"/>
          <w:szCs w:val="22"/>
        </w:rPr>
      </w:pPr>
      <w:r w:rsidRPr="00DD6E27">
        <w:rPr>
          <w:rFonts w:asciiTheme="minorHAnsi" w:hAnsiTheme="minorHAnsi" w:cs="Calibri"/>
          <w:sz w:val="22"/>
          <w:szCs w:val="22"/>
        </w:rPr>
        <w:t xml:space="preserve">Niezwłocznie po otwarciu ofert, udostępnia się na stronie internetowej prowadzonego postępowania informacje o: </w:t>
      </w:r>
    </w:p>
    <w:p w14:paraId="0A02934D" w14:textId="77777777" w:rsidR="00A45665" w:rsidRPr="00DD6E27" w:rsidRDefault="00A45665" w:rsidP="00DD6E27">
      <w:pPr>
        <w:spacing w:line="360" w:lineRule="auto"/>
        <w:ind w:left="826" w:hanging="395"/>
        <w:jc w:val="both"/>
        <w:rPr>
          <w:rFonts w:asciiTheme="minorHAnsi" w:hAnsiTheme="minorHAnsi" w:cs="Calibri"/>
          <w:sz w:val="22"/>
          <w:szCs w:val="22"/>
        </w:rPr>
      </w:pPr>
      <w:r w:rsidRPr="00DD6E27">
        <w:rPr>
          <w:rFonts w:asciiTheme="minorHAnsi" w:hAnsiTheme="minorHAnsi" w:cs="Calibri"/>
          <w:sz w:val="22"/>
          <w:szCs w:val="22"/>
        </w:rPr>
        <w:t>1)</w:t>
      </w:r>
      <w:r w:rsidRPr="00DD6E27">
        <w:rPr>
          <w:rFonts w:asciiTheme="minorHAnsi" w:hAnsiTheme="minorHAnsi" w:cs="Calibri"/>
          <w:sz w:val="22"/>
          <w:szCs w:val="22"/>
        </w:rPr>
        <w:tab/>
        <w:t xml:space="preserve">nazwach albo imionach i nazwiskach oraz siedzibach lub miejscach prowadzonej działalności gospodarczej albo miejscach zamieszkania wykonawców, których oferty zostały otwarte; </w:t>
      </w:r>
    </w:p>
    <w:p w14:paraId="1FD9A5B9" w14:textId="77777777" w:rsidR="00A45665" w:rsidRPr="00DD2886" w:rsidRDefault="00A45665" w:rsidP="00DD6E27">
      <w:pPr>
        <w:spacing w:line="360" w:lineRule="auto"/>
        <w:ind w:left="826" w:hanging="395"/>
        <w:jc w:val="both"/>
        <w:rPr>
          <w:rFonts w:asciiTheme="minorHAnsi" w:hAnsiTheme="minorHAnsi" w:cs="Calibri"/>
          <w:sz w:val="22"/>
          <w:szCs w:val="22"/>
        </w:rPr>
      </w:pPr>
      <w:r w:rsidRPr="00DD2886">
        <w:rPr>
          <w:rFonts w:asciiTheme="minorHAnsi" w:hAnsiTheme="minorHAnsi" w:cs="Calibri"/>
          <w:sz w:val="22"/>
          <w:szCs w:val="22"/>
        </w:rPr>
        <w:t>2)</w:t>
      </w:r>
      <w:r w:rsidRPr="00DD2886">
        <w:rPr>
          <w:rFonts w:asciiTheme="minorHAnsi" w:hAnsiTheme="minorHAnsi" w:cs="Calibri"/>
          <w:sz w:val="22"/>
          <w:szCs w:val="22"/>
        </w:rPr>
        <w:tab/>
        <w:t>cenach lub kosztach zawartych w ofertach.</w:t>
      </w:r>
    </w:p>
    <w:p w14:paraId="7BB77F3F" w14:textId="77777777" w:rsidR="00A45665" w:rsidRDefault="00A45665" w:rsidP="00DD6E27">
      <w:pPr>
        <w:spacing w:line="360" w:lineRule="auto"/>
        <w:ind w:left="426" w:hanging="426"/>
        <w:jc w:val="both"/>
        <w:rPr>
          <w:rFonts w:asciiTheme="minorHAnsi" w:hAnsiTheme="minorHAnsi" w:cs="Calibri"/>
          <w:sz w:val="22"/>
          <w:szCs w:val="22"/>
        </w:rPr>
      </w:pPr>
      <w:r w:rsidRPr="00DD2886">
        <w:rPr>
          <w:rFonts w:asciiTheme="minorHAnsi" w:hAnsiTheme="minorHAnsi" w:cs="Calibri"/>
          <w:sz w:val="22"/>
          <w:szCs w:val="22"/>
        </w:rPr>
        <w:t>7. Zgodnie z postanowieniami ustawy PZP, Zamawiający nie ma obowiązku przeprowadzania jawnej sesji otwarcia ofert z udziałem wykonawców lub transmitowania sesji otwarcia za pośrednictwem elektronicznych narzędzi do przekazu wideo on-line.</w:t>
      </w:r>
    </w:p>
    <w:p w14:paraId="24C19D72" w14:textId="77777777" w:rsidR="00BB7C01" w:rsidRPr="00DD2886" w:rsidRDefault="00BB7C01" w:rsidP="00F9029F">
      <w:pPr>
        <w:spacing w:line="360" w:lineRule="auto"/>
        <w:jc w:val="both"/>
        <w:rPr>
          <w:rFonts w:asciiTheme="minorHAnsi" w:hAnsiTheme="minorHAnsi" w:cs="Calibri"/>
          <w:sz w:val="22"/>
          <w:szCs w:val="22"/>
        </w:rPr>
      </w:pPr>
    </w:p>
    <w:p w14:paraId="32C1E29A" w14:textId="77777777" w:rsidR="00A45665" w:rsidRPr="00DD6E27" w:rsidRDefault="00A45665" w:rsidP="001D6E89">
      <w:pPr>
        <w:pStyle w:val="Teksttreci40"/>
        <w:numPr>
          <w:ilvl w:val="0"/>
          <w:numId w:val="18"/>
        </w:numPr>
        <w:pBdr>
          <w:bottom w:val="double" w:sz="4" w:space="1" w:color="auto"/>
        </w:pBdr>
        <w:shd w:val="clear" w:color="auto" w:fill="DAEEF3"/>
        <w:tabs>
          <w:tab w:val="left" w:pos="426"/>
        </w:tabs>
        <w:spacing w:before="0" w:after="0" w:line="360" w:lineRule="auto"/>
        <w:ind w:left="426" w:right="23" w:hanging="426"/>
        <w:rPr>
          <w:rFonts w:asciiTheme="minorHAnsi" w:hAnsiTheme="minorHAnsi" w:cs="Calibri"/>
          <w:b/>
          <w:sz w:val="22"/>
          <w:szCs w:val="22"/>
        </w:rPr>
      </w:pPr>
      <w:r w:rsidRPr="00DD6E27">
        <w:rPr>
          <w:rFonts w:asciiTheme="minorHAnsi" w:hAnsiTheme="minorHAnsi" w:cs="Calibri"/>
          <w:b/>
          <w:sz w:val="22"/>
          <w:szCs w:val="22"/>
        </w:rPr>
        <w:lastRenderedPageBreak/>
        <w:t>OPIS KRYTERIÓW OCENY OFERT, WRAZ Z PODANIEM WAG TYCH KRYTERIÓW I SPOSOBU OCENY OFERT</w:t>
      </w:r>
    </w:p>
    <w:p w14:paraId="531EECA9" w14:textId="77777777" w:rsidR="00A45665" w:rsidRPr="00DD6E27" w:rsidRDefault="00A45665" w:rsidP="001D6E89">
      <w:pPr>
        <w:pStyle w:val="Akapitzlist"/>
        <w:numPr>
          <w:ilvl w:val="0"/>
          <w:numId w:val="21"/>
        </w:numPr>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Przy wyborze najkorzystniejszej oferty Zamawiający będzie się kierował następującymi kryteriami oceny ofert:</w:t>
      </w:r>
    </w:p>
    <w:p w14:paraId="6469EA81" w14:textId="77777777" w:rsidR="00A45665" w:rsidRPr="008E4720" w:rsidRDefault="00A45665" w:rsidP="008E4720">
      <w:pPr>
        <w:pStyle w:val="Akapitzlist"/>
        <w:numPr>
          <w:ilvl w:val="0"/>
          <w:numId w:val="22"/>
        </w:numPr>
        <w:spacing w:line="360" w:lineRule="auto"/>
        <w:ind w:left="709" w:hanging="261"/>
        <w:rPr>
          <w:rFonts w:asciiTheme="minorHAnsi" w:hAnsiTheme="minorHAnsi" w:cs="Calibri"/>
          <w:b/>
          <w:sz w:val="22"/>
          <w:szCs w:val="22"/>
        </w:rPr>
      </w:pPr>
      <w:r w:rsidRPr="008E4720">
        <w:rPr>
          <w:rFonts w:asciiTheme="minorHAnsi" w:hAnsiTheme="minorHAnsi" w:cs="Calibri"/>
          <w:b/>
          <w:sz w:val="22"/>
          <w:szCs w:val="22"/>
        </w:rPr>
        <w:t xml:space="preserve">Cena (C) – waga kryterium </w:t>
      </w:r>
      <w:r w:rsidRPr="008E4720">
        <w:rPr>
          <w:rFonts w:asciiTheme="minorHAnsi" w:hAnsiTheme="minorHAnsi" w:cs="Calibri"/>
          <w:b/>
          <w:caps/>
          <w:sz w:val="22"/>
          <w:szCs w:val="22"/>
        </w:rPr>
        <w:t>60</w:t>
      </w:r>
      <w:r w:rsidRPr="008E4720">
        <w:rPr>
          <w:rFonts w:asciiTheme="minorHAnsi" w:hAnsiTheme="minorHAnsi" w:cs="Calibri"/>
          <w:b/>
          <w:sz w:val="22"/>
          <w:szCs w:val="22"/>
        </w:rPr>
        <w:t>%;</w:t>
      </w:r>
    </w:p>
    <w:p w14:paraId="041BB4C3" w14:textId="218EABD5" w:rsidR="008E4720" w:rsidRPr="008E4720" w:rsidRDefault="008E4720" w:rsidP="008E4720">
      <w:pPr>
        <w:pStyle w:val="Teksttreci0"/>
        <w:shd w:val="clear" w:color="auto" w:fill="auto"/>
        <w:spacing w:line="360" w:lineRule="auto"/>
        <w:ind w:right="260" w:firstLine="0"/>
        <w:rPr>
          <w:rFonts w:asciiTheme="minorHAnsi" w:hAnsiTheme="minorHAnsi" w:cstheme="minorHAnsi"/>
          <w:sz w:val="22"/>
          <w:szCs w:val="22"/>
        </w:rPr>
      </w:pPr>
      <w:r w:rsidRPr="00DD6E27">
        <w:rPr>
          <w:rFonts w:asciiTheme="minorHAnsi" w:hAnsiTheme="minorHAnsi"/>
          <w:sz w:val="22"/>
          <w:szCs w:val="22"/>
        </w:rPr>
        <w:t xml:space="preserve">Liczba punktów w kryterium „ </w:t>
      </w:r>
      <w:r>
        <w:rPr>
          <w:rFonts w:asciiTheme="minorHAnsi" w:hAnsiTheme="minorHAnsi"/>
          <w:sz w:val="22"/>
          <w:szCs w:val="22"/>
        </w:rPr>
        <w:t>Cena (C</w:t>
      </w:r>
      <w:r w:rsidRPr="00DD6E27">
        <w:rPr>
          <w:rFonts w:asciiTheme="minorHAnsi" w:hAnsiTheme="minorHAnsi"/>
          <w:sz w:val="22"/>
          <w:szCs w:val="22"/>
        </w:rPr>
        <w:t xml:space="preserve">)” zostanie wyliczona według następującego wzoru: </w:t>
      </w:r>
    </w:p>
    <w:p w14:paraId="0DD129F5" w14:textId="77777777" w:rsidR="00A45665" w:rsidRPr="008E4720" w:rsidRDefault="00A45665" w:rsidP="00DD6E27">
      <w:pPr>
        <w:pStyle w:val="Akapitzlist"/>
        <w:spacing w:line="360" w:lineRule="auto"/>
        <w:ind w:left="2124"/>
        <w:jc w:val="both"/>
        <w:rPr>
          <w:rFonts w:asciiTheme="minorHAnsi" w:hAnsiTheme="minorHAnsi" w:cs="Calibri"/>
          <w:b/>
          <w:sz w:val="20"/>
          <w:szCs w:val="20"/>
        </w:rPr>
      </w:pPr>
      <w:r w:rsidRPr="008E4720">
        <w:rPr>
          <w:rFonts w:asciiTheme="minorHAnsi" w:hAnsiTheme="minorHAnsi" w:cs="Calibri"/>
          <w:b/>
          <w:sz w:val="20"/>
          <w:szCs w:val="20"/>
        </w:rPr>
        <w:t>cena najniższa brutto*</w:t>
      </w:r>
    </w:p>
    <w:p w14:paraId="2C4362F6" w14:textId="77777777" w:rsidR="00A45665" w:rsidRPr="008E4720" w:rsidRDefault="00A45665" w:rsidP="00DD6E27">
      <w:pPr>
        <w:pStyle w:val="Akapitzlist"/>
        <w:spacing w:line="360" w:lineRule="auto"/>
        <w:ind w:left="1080"/>
        <w:jc w:val="both"/>
        <w:rPr>
          <w:rFonts w:asciiTheme="minorHAnsi" w:hAnsiTheme="minorHAnsi" w:cs="Calibri"/>
          <w:sz w:val="20"/>
          <w:szCs w:val="20"/>
        </w:rPr>
      </w:pPr>
      <w:r w:rsidRPr="008E4720">
        <w:rPr>
          <w:rFonts w:asciiTheme="minorHAnsi" w:hAnsiTheme="minorHAnsi" w:cs="Calibri"/>
          <w:b/>
          <w:sz w:val="20"/>
          <w:szCs w:val="20"/>
        </w:rPr>
        <w:t>C =</w:t>
      </w:r>
      <w:r w:rsidRPr="008E4720">
        <w:rPr>
          <w:rFonts w:asciiTheme="minorHAnsi" w:hAnsiTheme="minorHAnsi" w:cs="Calibri"/>
          <w:sz w:val="20"/>
          <w:szCs w:val="20"/>
        </w:rPr>
        <w:t xml:space="preserve"> </w:t>
      </w:r>
      <w:r w:rsidRPr="008E4720">
        <w:rPr>
          <w:rFonts w:asciiTheme="minorHAnsi" w:hAnsiTheme="minorHAnsi" w:cs="Calibri"/>
          <w:strike/>
          <w:sz w:val="20"/>
          <w:szCs w:val="20"/>
        </w:rPr>
        <w:t xml:space="preserve">------------------------------------------------ </w:t>
      </w:r>
      <w:r w:rsidRPr="008E4720">
        <w:rPr>
          <w:rFonts w:asciiTheme="minorHAnsi" w:hAnsiTheme="minorHAnsi" w:cs="Calibri"/>
          <w:sz w:val="20"/>
          <w:szCs w:val="20"/>
        </w:rPr>
        <w:t xml:space="preserve">  </w:t>
      </w:r>
      <w:r w:rsidRPr="008E4720">
        <w:rPr>
          <w:rFonts w:asciiTheme="minorHAnsi" w:hAnsiTheme="minorHAnsi" w:cs="Calibri"/>
          <w:b/>
          <w:sz w:val="20"/>
          <w:szCs w:val="20"/>
        </w:rPr>
        <w:t xml:space="preserve">x 100 pkt x </w:t>
      </w:r>
      <w:r w:rsidRPr="008E4720">
        <w:rPr>
          <w:rFonts w:asciiTheme="minorHAnsi" w:hAnsiTheme="minorHAnsi" w:cs="Calibri"/>
          <w:b/>
          <w:bCs/>
          <w:caps/>
          <w:sz w:val="20"/>
          <w:szCs w:val="20"/>
        </w:rPr>
        <w:t>60</w:t>
      </w:r>
      <w:r w:rsidRPr="008E4720">
        <w:rPr>
          <w:rFonts w:asciiTheme="minorHAnsi" w:hAnsiTheme="minorHAnsi" w:cs="Calibri"/>
          <w:b/>
          <w:sz w:val="20"/>
          <w:szCs w:val="20"/>
        </w:rPr>
        <w:t>%</w:t>
      </w:r>
    </w:p>
    <w:p w14:paraId="303851BB" w14:textId="77777777" w:rsidR="00A45665" w:rsidRPr="008E4720" w:rsidRDefault="00A45665" w:rsidP="00DD6E27">
      <w:pPr>
        <w:pStyle w:val="Akapitzlist"/>
        <w:spacing w:line="360" w:lineRule="auto"/>
        <w:ind w:left="1736"/>
        <w:jc w:val="both"/>
        <w:rPr>
          <w:rFonts w:asciiTheme="minorHAnsi" w:hAnsiTheme="minorHAnsi" w:cs="Calibri"/>
          <w:b/>
          <w:sz w:val="20"/>
          <w:szCs w:val="20"/>
        </w:rPr>
      </w:pPr>
      <w:r w:rsidRPr="008E4720">
        <w:rPr>
          <w:rFonts w:asciiTheme="minorHAnsi" w:hAnsiTheme="minorHAnsi" w:cs="Calibri"/>
          <w:b/>
          <w:sz w:val="20"/>
          <w:szCs w:val="20"/>
        </w:rPr>
        <w:t>cena oferty ocenianej brutto</w:t>
      </w:r>
    </w:p>
    <w:p w14:paraId="697855B8" w14:textId="1D5048DC" w:rsidR="00A45665" w:rsidRPr="008E4720" w:rsidRDefault="00A45665" w:rsidP="008E4720">
      <w:pPr>
        <w:spacing w:line="360" w:lineRule="auto"/>
        <w:contextualSpacing/>
        <w:jc w:val="both"/>
        <w:rPr>
          <w:rFonts w:asciiTheme="minorHAnsi" w:hAnsiTheme="minorHAnsi" w:cs="Calibri"/>
          <w:sz w:val="22"/>
          <w:szCs w:val="22"/>
        </w:rPr>
      </w:pPr>
      <w:r w:rsidRPr="008E4720">
        <w:rPr>
          <w:rFonts w:asciiTheme="minorHAnsi" w:hAnsiTheme="minorHAnsi" w:cs="Calibri"/>
          <w:sz w:val="22"/>
          <w:szCs w:val="22"/>
        </w:rPr>
        <w:t>Podstawą przyznania punktów w kryterium „cena” będzie cena ofertowa brutto podana przez Wykonawcę w Formularzu Ofertowym.</w:t>
      </w:r>
    </w:p>
    <w:p w14:paraId="2CAAEB2B" w14:textId="77777777" w:rsidR="008E4720" w:rsidRDefault="00A45665" w:rsidP="008E4720">
      <w:pPr>
        <w:pStyle w:val="Teksttreci0"/>
        <w:shd w:val="clear" w:color="auto" w:fill="auto"/>
        <w:spacing w:line="360" w:lineRule="auto"/>
        <w:ind w:right="260" w:firstLine="0"/>
        <w:rPr>
          <w:rFonts w:asciiTheme="minorHAnsi" w:hAnsiTheme="minorHAnsi" w:cs="Calibri"/>
          <w:sz w:val="22"/>
          <w:szCs w:val="22"/>
        </w:rPr>
      </w:pPr>
      <w:r w:rsidRPr="008E4720">
        <w:rPr>
          <w:rFonts w:asciiTheme="minorHAnsi" w:hAnsiTheme="minorHAnsi" w:cs="Calibri"/>
          <w:sz w:val="22"/>
          <w:szCs w:val="22"/>
        </w:rPr>
        <w:t>Cena ofertowa brutto musi uwzględniać wszelkie koszty jakie Wykonawca poniesie w związku z realizacją przedmiotu zamówienia.</w:t>
      </w:r>
    </w:p>
    <w:p w14:paraId="53888DBC" w14:textId="01C36450" w:rsidR="008E4720" w:rsidRPr="00DD6E27" w:rsidRDefault="008E4720" w:rsidP="008E4720">
      <w:pPr>
        <w:pStyle w:val="Teksttreci0"/>
        <w:shd w:val="clear" w:color="auto" w:fill="auto"/>
        <w:spacing w:line="360" w:lineRule="auto"/>
        <w:ind w:right="260" w:firstLine="0"/>
        <w:rPr>
          <w:rFonts w:asciiTheme="minorHAnsi" w:hAnsiTheme="minorHAnsi" w:cstheme="minorHAnsi"/>
          <w:sz w:val="22"/>
          <w:szCs w:val="22"/>
        </w:rPr>
      </w:pPr>
      <w:r w:rsidRPr="008E4720">
        <w:rPr>
          <w:rFonts w:asciiTheme="minorHAnsi" w:hAnsiTheme="minorHAnsi" w:cstheme="minorHAnsi"/>
          <w:sz w:val="22"/>
          <w:szCs w:val="22"/>
        </w:rPr>
        <w:t xml:space="preserve"> </w:t>
      </w:r>
      <w:r w:rsidRPr="00DD6E27">
        <w:rPr>
          <w:rFonts w:asciiTheme="minorHAnsi" w:hAnsiTheme="minorHAnsi" w:cstheme="minorHAnsi"/>
          <w:sz w:val="22"/>
          <w:szCs w:val="22"/>
        </w:rPr>
        <w:t>W tym kryte</w:t>
      </w:r>
      <w:r>
        <w:rPr>
          <w:rFonts w:asciiTheme="minorHAnsi" w:hAnsiTheme="minorHAnsi" w:cstheme="minorHAnsi"/>
          <w:sz w:val="22"/>
          <w:szCs w:val="22"/>
        </w:rPr>
        <w:t>rium można uzyskać maksymalnie 6</w:t>
      </w:r>
      <w:r w:rsidRPr="00DD6E27">
        <w:rPr>
          <w:rFonts w:asciiTheme="minorHAnsi" w:hAnsiTheme="minorHAnsi" w:cstheme="minorHAnsi"/>
          <w:sz w:val="22"/>
          <w:szCs w:val="22"/>
        </w:rPr>
        <w:t>0,00 punktów. Przyznane punkty zostaną zaokrąglone do dwóch miejsc po przecinku.</w:t>
      </w:r>
    </w:p>
    <w:p w14:paraId="487D6B0E" w14:textId="332B7E08" w:rsidR="00A45665" w:rsidRPr="008E4720" w:rsidRDefault="00A45665" w:rsidP="008E4720">
      <w:pPr>
        <w:spacing w:line="360" w:lineRule="auto"/>
        <w:contextualSpacing/>
        <w:jc w:val="both"/>
        <w:rPr>
          <w:rFonts w:asciiTheme="minorHAnsi" w:hAnsiTheme="minorHAnsi" w:cs="Calibri"/>
          <w:sz w:val="22"/>
          <w:szCs w:val="22"/>
        </w:rPr>
      </w:pPr>
    </w:p>
    <w:p w14:paraId="27F6669D" w14:textId="77777777" w:rsidR="008E4720" w:rsidRPr="00DD6E27" w:rsidRDefault="008E4720" w:rsidP="008E4720">
      <w:pPr>
        <w:pStyle w:val="Akapitzlist"/>
        <w:numPr>
          <w:ilvl w:val="0"/>
          <w:numId w:val="22"/>
        </w:numPr>
        <w:spacing w:line="360" w:lineRule="auto"/>
        <w:ind w:left="709" w:hanging="283"/>
        <w:rPr>
          <w:rFonts w:asciiTheme="minorHAnsi" w:hAnsiTheme="minorHAnsi" w:cs="Calibri"/>
          <w:sz w:val="22"/>
          <w:szCs w:val="22"/>
        </w:rPr>
      </w:pPr>
      <w:r w:rsidRPr="00DD6E27">
        <w:rPr>
          <w:rFonts w:asciiTheme="minorHAnsi" w:hAnsiTheme="minorHAnsi" w:cs="Calibri"/>
          <w:b/>
          <w:sz w:val="22"/>
          <w:szCs w:val="22"/>
        </w:rPr>
        <w:t>Termin płatności faktur (TP)</w:t>
      </w:r>
      <w:r w:rsidRPr="00DD6E27">
        <w:rPr>
          <w:rFonts w:asciiTheme="minorHAnsi" w:hAnsiTheme="minorHAnsi" w:cs="Calibri"/>
          <w:caps/>
          <w:sz w:val="22"/>
          <w:szCs w:val="22"/>
        </w:rPr>
        <w:t xml:space="preserve"> </w:t>
      </w:r>
      <w:r w:rsidRPr="00DD6E27">
        <w:rPr>
          <w:rFonts w:asciiTheme="minorHAnsi" w:hAnsiTheme="minorHAnsi" w:cs="Calibri"/>
          <w:sz w:val="22"/>
          <w:szCs w:val="22"/>
        </w:rPr>
        <w:t xml:space="preserve">– waga kryterium </w:t>
      </w:r>
      <w:r w:rsidRPr="00DD6E27">
        <w:rPr>
          <w:rFonts w:asciiTheme="minorHAnsi" w:hAnsiTheme="minorHAnsi" w:cs="Calibri"/>
          <w:caps/>
          <w:sz w:val="22"/>
          <w:szCs w:val="22"/>
        </w:rPr>
        <w:t>40</w:t>
      </w:r>
      <w:r w:rsidRPr="00DD6E27">
        <w:rPr>
          <w:rFonts w:asciiTheme="minorHAnsi" w:hAnsiTheme="minorHAnsi" w:cs="Calibri"/>
          <w:sz w:val="22"/>
          <w:szCs w:val="22"/>
        </w:rPr>
        <w:t>%.</w:t>
      </w:r>
    </w:p>
    <w:p w14:paraId="6D684780" w14:textId="24C3082D" w:rsidR="00207329" w:rsidRPr="008E4720" w:rsidRDefault="00207329" w:rsidP="008E4720">
      <w:pPr>
        <w:pStyle w:val="Teksttreci0"/>
        <w:shd w:val="clear" w:color="auto" w:fill="auto"/>
        <w:spacing w:line="360" w:lineRule="auto"/>
        <w:ind w:right="260" w:firstLine="0"/>
        <w:rPr>
          <w:rFonts w:asciiTheme="minorHAnsi" w:hAnsiTheme="minorHAnsi" w:cstheme="minorHAnsi"/>
          <w:sz w:val="22"/>
          <w:szCs w:val="22"/>
        </w:rPr>
      </w:pPr>
      <w:r w:rsidRPr="00DD6E27">
        <w:rPr>
          <w:rFonts w:asciiTheme="minorHAnsi" w:hAnsiTheme="minorHAnsi"/>
          <w:sz w:val="22"/>
          <w:szCs w:val="22"/>
        </w:rPr>
        <w:t xml:space="preserve">Liczba punktów w kryterium „ Termin płatności faktur (TP)” zostanie wyliczona według następującego wzoru: </w:t>
      </w:r>
    </w:p>
    <w:p w14:paraId="548BEC37" w14:textId="77777777" w:rsidR="00207329" w:rsidRPr="008E4720" w:rsidRDefault="00BE0A50" w:rsidP="00DD6E27">
      <w:pPr>
        <w:pStyle w:val="NormalnyTimesNewRoman"/>
        <w:numPr>
          <w:ilvl w:val="0"/>
          <w:numId w:val="0"/>
        </w:numPr>
        <w:tabs>
          <w:tab w:val="left" w:pos="708"/>
        </w:tabs>
        <w:ind w:left="1276" w:hanging="567"/>
        <w:rPr>
          <w:rFonts w:asciiTheme="minorHAnsi" w:hAnsiTheme="minorHAnsi" w:cstheme="minorHAnsi"/>
          <w:b/>
          <w:sz w:val="20"/>
          <w:szCs w:val="20"/>
        </w:rPr>
      </w:pPr>
      <w:r w:rsidRPr="008E4720">
        <w:rPr>
          <w:rFonts w:asciiTheme="minorHAnsi" w:hAnsiTheme="minorHAnsi" w:cstheme="minorHAnsi"/>
          <w:b/>
          <w:sz w:val="20"/>
          <w:szCs w:val="20"/>
        </w:rPr>
        <w:tab/>
      </w:r>
      <w:r w:rsidRPr="008E4720">
        <w:rPr>
          <w:rFonts w:asciiTheme="minorHAnsi" w:hAnsiTheme="minorHAnsi" w:cstheme="minorHAnsi"/>
          <w:b/>
          <w:sz w:val="20"/>
          <w:szCs w:val="20"/>
        </w:rPr>
        <w:tab/>
      </w:r>
      <w:r w:rsidRPr="008E4720">
        <w:rPr>
          <w:rFonts w:asciiTheme="minorHAnsi" w:hAnsiTheme="minorHAnsi" w:cstheme="minorHAnsi"/>
          <w:b/>
          <w:sz w:val="20"/>
          <w:szCs w:val="20"/>
        </w:rPr>
        <w:tab/>
      </w:r>
      <w:proofErr w:type="spellStart"/>
      <w:r w:rsidR="00207329" w:rsidRPr="008E4720">
        <w:rPr>
          <w:rFonts w:asciiTheme="minorHAnsi" w:hAnsiTheme="minorHAnsi" w:cstheme="minorHAnsi"/>
          <w:b/>
          <w:sz w:val="20"/>
          <w:szCs w:val="20"/>
        </w:rPr>
        <w:t>TPmin</w:t>
      </w:r>
      <w:proofErr w:type="spellEnd"/>
    </w:p>
    <w:p w14:paraId="16F1D76B" w14:textId="72B05327" w:rsidR="00207329" w:rsidRPr="008E4720" w:rsidRDefault="008E4720" w:rsidP="00DD6E27">
      <w:pPr>
        <w:pStyle w:val="NormalnyTimesNewRoman"/>
        <w:numPr>
          <w:ilvl w:val="0"/>
          <w:numId w:val="0"/>
        </w:numPr>
        <w:tabs>
          <w:tab w:val="left" w:pos="3544"/>
        </w:tabs>
        <w:ind w:left="851"/>
        <w:rPr>
          <w:rFonts w:asciiTheme="minorHAnsi" w:hAnsiTheme="minorHAnsi" w:cstheme="minorHAnsi"/>
          <w:b/>
          <w:sz w:val="20"/>
          <w:szCs w:val="20"/>
        </w:rPr>
      </w:pPr>
      <w:r>
        <w:rPr>
          <w:rFonts w:asciiTheme="minorHAnsi" w:hAnsiTheme="minorHAnsi" w:cstheme="minorHAnsi"/>
          <w:b/>
          <w:sz w:val="20"/>
          <w:szCs w:val="20"/>
        </w:rPr>
        <w:t xml:space="preserve"> TP</w:t>
      </w:r>
      <w:r w:rsidR="00207329" w:rsidRPr="008E4720">
        <w:rPr>
          <w:rFonts w:asciiTheme="minorHAnsi" w:hAnsiTheme="minorHAnsi" w:cstheme="minorHAnsi"/>
          <w:b/>
          <w:sz w:val="20"/>
          <w:szCs w:val="20"/>
        </w:rPr>
        <w:t xml:space="preserve">  = -----------</w:t>
      </w:r>
      <w:r w:rsidR="00BE0A50" w:rsidRPr="008E4720">
        <w:rPr>
          <w:rFonts w:asciiTheme="minorHAnsi" w:hAnsiTheme="minorHAnsi" w:cstheme="minorHAnsi"/>
          <w:b/>
          <w:sz w:val="20"/>
          <w:szCs w:val="20"/>
        </w:rPr>
        <w:t>--------------</w:t>
      </w:r>
      <w:r w:rsidR="00207329" w:rsidRPr="008E4720">
        <w:rPr>
          <w:rFonts w:asciiTheme="minorHAnsi" w:hAnsiTheme="minorHAnsi" w:cstheme="minorHAnsi"/>
          <w:b/>
          <w:sz w:val="20"/>
          <w:szCs w:val="20"/>
        </w:rPr>
        <w:t>-  x 100 pkt x 40%</w:t>
      </w:r>
    </w:p>
    <w:p w14:paraId="33F7C182" w14:textId="095B5F3F" w:rsidR="00207329" w:rsidRPr="00FD0615" w:rsidRDefault="00BE0A50" w:rsidP="00FD0615">
      <w:pPr>
        <w:pStyle w:val="NormalnyTimesNewRoman"/>
        <w:numPr>
          <w:ilvl w:val="0"/>
          <w:numId w:val="0"/>
        </w:numPr>
        <w:tabs>
          <w:tab w:val="left" w:pos="708"/>
        </w:tabs>
        <w:ind w:left="1276" w:hanging="567"/>
        <w:rPr>
          <w:rFonts w:asciiTheme="minorHAnsi" w:hAnsiTheme="minorHAnsi" w:cstheme="minorHAnsi"/>
          <w:b/>
          <w:sz w:val="20"/>
          <w:szCs w:val="20"/>
        </w:rPr>
      </w:pPr>
      <w:r w:rsidRPr="008E4720">
        <w:rPr>
          <w:rFonts w:asciiTheme="minorHAnsi" w:hAnsiTheme="minorHAnsi" w:cstheme="minorHAnsi"/>
          <w:b/>
          <w:sz w:val="20"/>
          <w:szCs w:val="20"/>
        </w:rPr>
        <w:tab/>
      </w:r>
      <w:r w:rsidRPr="008E4720">
        <w:rPr>
          <w:rFonts w:asciiTheme="minorHAnsi" w:hAnsiTheme="minorHAnsi" w:cstheme="minorHAnsi"/>
          <w:b/>
          <w:sz w:val="20"/>
          <w:szCs w:val="20"/>
        </w:rPr>
        <w:tab/>
      </w:r>
      <w:r w:rsidRPr="008E4720">
        <w:rPr>
          <w:rFonts w:asciiTheme="minorHAnsi" w:hAnsiTheme="minorHAnsi" w:cstheme="minorHAnsi"/>
          <w:b/>
          <w:sz w:val="20"/>
          <w:szCs w:val="20"/>
        </w:rPr>
        <w:tab/>
      </w:r>
      <w:proofErr w:type="spellStart"/>
      <w:r w:rsidR="00FD0615">
        <w:rPr>
          <w:rFonts w:asciiTheme="minorHAnsi" w:hAnsiTheme="minorHAnsi" w:cstheme="minorHAnsi"/>
          <w:b/>
          <w:sz w:val="20"/>
          <w:szCs w:val="20"/>
        </w:rPr>
        <w:t>TPb</w:t>
      </w:r>
      <w:proofErr w:type="spellEnd"/>
    </w:p>
    <w:p w14:paraId="42C7786F" w14:textId="77777777" w:rsidR="00207329" w:rsidRPr="00FD0615" w:rsidRDefault="00207329" w:rsidP="00FD0615">
      <w:pPr>
        <w:pStyle w:val="NormalnyTimesNewRoman"/>
        <w:numPr>
          <w:ilvl w:val="0"/>
          <w:numId w:val="0"/>
        </w:numPr>
        <w:tabs>
          <w:tab w:val="left" w:pos="708"/>
        </w:tabs>
        <w:rPr>
          <w:rFonts w:asciiTheme="minorHAnsi" w:hAnsiTheme="minorHAnsi" w:cstheme="minorHAnsi"/>
          <w:b/>
          <w:sz w:val="20"/>
          <w:szCs w:val="20"/>
        </w:rPr>
      </w:pPr>
      <w:r w:rsidRPr="00FD0615">
        <w:rPr>
          <w:rFonts w:asciiTheme="minorHAnsi" w:hAnsiTheme="minorHAnsi" w:cstheme="minorHAnsi"/>
          <w:b/>
          <w:sz w:val="20"/>
          <w:szCs w:val="20"/>
        </w:rPr>
        <w:t>Oznaczenia:</w:t>
      </w:r>
    </w:p>
    <w:p w14:paraId="10B3D1EE" w14:textId="67E608E8" w:rsidR="00207329" w:rsidRPr="00FD0615" w:rsidRDefault="00207329" w:rsidP="00FD0615">
      <w:pPr>
        <w:pStyle w:val="NormalnyTimesNewRoman"/>
        <w:numPr>
          <w:ilvl w:val="0"/>
          <w:numId w:val="0"/>
        </w:numPr>
        <w:tabs>
          <w:tab w:val="left" w:pos="708"/>
        </w:tabs>
        <w:rPr>
          <w:rFonts w:asciiTheme="minorHAnsi" w:hAnsiTheme="minorHAnsi" w:cstheme="minorHAnsi"/>
          <w:b/>
          <w:sz w:val="20"/>
          <w:szCs w:val="20"/>
        </w:rPr>
      </w:pPr>
      <w:proofErr w:type="spellStart"/>
      <w:r w:rsidRPr="00FD0615">
        <w:rPr>
          <w:rFonts w:asciiTheme="minorHAnsi" w:hAnsiTheme="minorHAnsi" w:cstheme="minorHAnsi"/>
          <w:b/>
          <w:sz w:val="20"/>
          <w:szCs w:val="20"/>
        </w:rPr>
        <w:t>TPmin</w:t>
      </w:r>
      <w:proofErr w:type="spellEnd"/>
      <w:r w:rsidRPr="00FD0615">
        <w:rPr>
          <w:rFonts w:asciiTheme="minorHAnsi" w:hAnsiTheme="minorHAnsi" w:cstheme="minorHAnsi"/>
          <w:b/>
          <w:sz w:val="20"/>
          <w:szCs w:val="20"/>
        </w:rPr>
        <w:t xml:space="preserve"> – najniższy, wyrażony w dniach termin płatności faktur spośród wszystkich ofert niepodlegających odrzuceniu</w:t>
      </w:r>
      <w:r w:rsidR="00FD0615">
        <w:rPr>
          <w:rFonts w:asciiTheme="minorHAnsi" w:hAnsiTheme="minorHAnsi" w:cstheme="minorHAnsi"/>
          <w:b/>
          <w:sz w:val="20"/>
          <w:szCs w:val="20"/>
        </w:rPr>
        <w:t>;</w:t>
      </w:r>
    </w:p>
    <w:p w14:paraId="5D895F51" w14:textId="116196E2" w:rsidR="00207329" w:rsidRPr="00FD0615" w:rsidRDefault="00207329" w:rsidP="00FD0615">
      <w:pPr>
        <w:pStyle w:val="NormalnyTimesNewRoman"/>
        <w:numPr>
          <w:ilvl w:val="0"/>
          <w:numId w:val="0"/>
        </w:numPr>
        <w:tabs>
          <w:tab w:val="left" w:pos="708"/>
        </w:tabs>
        <w:rPr>
          <w:rFonts w:asciiTheme="minorHAnsi" w:hAnsiTheme="minorHAnsi" w:cstheme="minorHAnsi"/>
          <w:b/>
          <w:sz w:val="20"/>
          <w:szCs w:val="20"/>
        </w:rPr>
      </w:pPr>
      <w:proofErr w:type="spellStart"/>
      <w:r w:rsidRPr="00FD0615">
        <w:rPr>
          <w:rFonts w:asciiTheme="minorHAnsi" w:hAnsiTheme="minorHAnsi" w:cstheme="minorHAnsi"/>
          <w:b/>
          <w:sz w:val="20"/>
          <w:szCs w:val="20"/>
        </w:rPr>
        <w:t>TPb</w:t>
      </w:r>
      <w:proofErr w:type="spellEnd"/>
      <w:r w:rsidRPr="00FD0615">
        <w:rPr>
          <w:rFonts w:asciiTheme="minorHAnsi" w:hAnsiTheme="minorHAnsi" w:cstheme="minorHAnsi"/>
          <w:b/>
          <w:sz w:val="20"/>
          <w:szCs w:val="20"/>
        </w:rPr>
        <w:t xml:space="preserve">     – wyrażony w dniach termin płatności faktur oferty badanej</w:t>
      </w:r>
      <w:r w:rsidR="00FD0615" w:rsidRPr="00FD0615">
        <w:rPr>
          <w:rFonts w:asciiTheme="minorHAnsi" w:hAnsiTheme="minorHAnsi" w:cstheme="minorHAnsi"/>
          <w:b/>
          <w:sz w:val="20"/>
          <w:szCs w:val="20"/>
        </w:rPr>
        <w:t>.</w:t>
      </w:r>
    </w:p>
    <w:p w14:paraId="5A6EB936" w14:textId="77777777" w:rsidR="008E4720" w:rsidRPr="00DD6E27" w:rsidRDefault="008E4720" w:rsidP="008E4720">
      <w:pPr>
        <w:pStyle w:val="Teksttreci0"/>
        <w:widowControl w:val="0"/>
        <w:shd w:val="clear" w:color="auto" w:fill="auto"/>
        <w:spacing w:line="360" w:lineRule="auto"/>
        <w:ind w:right="260" w:firstLine="0"/>
        <w:jc w:val="both"/>
        <w:rPr>
          <w:rFonts w:asciiTheme="minorHAnsi" w:hAnsiTheme="minorHAnsi" w:cstheme="minorHAnsi"/>
          <w:sz w:val="22"/>
          <w:szCs w:val="22"/>
        </w:rPr>
      </w:pPr>
      <w:r w:rsidRPr="00DD6E27">
        <w:rPr>
          <w:rFonts w:asciiTheme="minorHAnsi" w:hAnsiTheme="minorHAnsi"/>
          <w:sz w:val="22"/>
          <w:szCs w:val="22"/>
        </w:rPr>
        <w:t>Kryterium</w:t>
      </w:r>
      <w:r w:rsidRPr="00DD6E27">
        <w:rPr>
          <w:rFonts w:asciiTheme="minorHAnsi" w:hAnsiTheme="minorHAnsi"/>
          <w:color w:val="FF0000"/>
          <w:sz w:val="22"/>
          <w:szCs w:val="22"/>
        </w:rPr>
        <w:t xml:space="preserve"> </w:t>
      </w:r>
      <w:r w:rsidRPr="00DD6E27">
        <w:rPr>
          <w:rFonts w:asciiTheme="minorHAnsi" w:hAnsiTheme="minorHAnsi"/>
          <w:b/>
          <w:sz w:val="22"/>
          <w:szCs w:val="22"/>
        </w:rPr>
        <w:t>„Termin płatności faktur (TP)”</w:t>
      </w:r>
      <w:r w:rsidRPr="00DD6E27">
        <w:rPr>
          <w:rFonts w:asciiTheme="minorHAnsi" w:hAnsiTheme="minorHAnsi"/>
          <w:sz w:val="22"/>
          <w:szCs w:val="22"/>
        </w:rPr>
        <w:t xml:space="preserve">  będzie rozpatrywane na podstawie wyrażonego w dniach terminu płatności należnych faktur.</w:t>
      </w:r>
    </w:p>
    <w:p w14:paraId="7A1A87AE" w14:textId="77777777" w:rsidR="00207329" w:rsidRPr="00DD6E27" w:rsidRDefault="00207329" w:rsidP="00DD6E27">
      <w:pPr>
        <w:pStyle w:val="Teksttreci0"/>
        <w:shd w:val="clear" w:color="auto" w:fill="auto"/>
        <w:spacing w:line="360" w:lineRule="auto"/>
        <w:ind w:right="260" w:firstLine="0"/>
        <w:rPr>
          <w:rFonts w:asciiTheme="minorHAnsi" w:hAnsiTheme="minorHAnsi" w:cstheme="minorHAnsi"/>
          <w:sz w:val="22"/>
          <w:szCs w:val="22"/>
        </w:rPr>
      </w:pPr>
      <w:r w:rsidRPr="00DD6E27">
        <w:rPr>
          <w:rFonts w:asciiTheme="minorHAnsi" w:hAnsiTheme="minorHAnsi" w:cstheme="minorHAnsi"/>
          <w:sz w:val="22"/>
          <w:szCs w:val="22"/>
        </w:rPr>
        <w:t>W tym kryterium można uzyskać maksymalnie 40,00 punktów. Przyznane punkty zostaną zaokrąglone do dwóch miejsc po przecinku.</w:t>
      </w:r>
    </w:p>
    <w:p w14:paraId="66D41592" w14:textId="77777777" w:rsidR="00207329" w:rsidRPr="00DD6E27" w:rsidRDefault="00207329" w:rsidP="00DD6E27">
      <w:pPr>
        <w:pStyle w:val="Tekstpodstawowy"/>
        <w:spacing w:line="360" w:lineRule="auto"/>
        <w:ind w:left="426"/>
        <w:rPr>
          <w:rFonts w:asciiTheme="minorHAnsi" w:hAnsiTheme="minorHAnsi"/>
          <w:b w:val="0"/>
          <w:sz w:val="22"/>
          <w:szCs w:val="22"/>
        </w:rPr>
      </w:pPr>
    </w:p>
    <w:p w14:paraId="714C6983" w14:textId="77777777" w:rsidR="00207329" w:rsidRPr="00DD6E27" w:rsidRDefault="00207329" w:rsidP="00DD6E27">
      <w:pPr>
        <w:pStyle w:val="Tekstpodstawowy"/>
        <w:spacing w:line="360" w:lineRule="auto"/>
        <w:rPr>
          <w:rFonts w:asciiTheme="minorHAnsi" w:hAnsiTheme="minorHAnsi"/>
          <w:sz w:val="22"/>
          <w:szCs w:val="22"/>
        </w:rPr>
      </w:pPr>
      <w:r w:rsidRPr="00DD6E27">
        <w:rPr>
          <w:rFonts w:asciiTheme="minorHAnsi" w:hAnsiTheme="minorHAnsi"/>
          <w:sz w:val="22"/>
          <w:szCs w:val="22"/>
        </w:rPr>
        <w:t>Minimalny termin płatności faktur określa się na 7 dni, zaś maksymalny termin płatności na 30 dni.</w:t>
      </w:r>
    </w:p>
    <w:p w14:paraId="1B78C0E0" w14:textId="77777777" w:rsidR="00207329" w:rsidRPr="00DD6E27" w:rsidRDefault="00207329" w:rsidP="00DD6E27">
      <w:pPr>
        <w:pStyle w:val="Tekstpodstawowy"/>
        <w:spacing w:line="360" w:lineRule="auto"/>
        <w:rPr>
          <w:rFonts w:asciiTheme="minorHAnsi" w:hAnsiTheme="minorHAnsi"/>
          <w:b w:val="0"/>
          <w:sz w:val="22"/>
          <w:szCs w:val="22"/>
        </w:rPr>
      </w:pPr>
      <w:r w:rsidRPr="00DD6E27">
        <w:rPr>
          <w:rFonts w:asciiTheme="minorHAnsi" w:hAnsiTheme="minorHAnsi"/>
          <w:b w:val="0"/>
          <w:sz w:val="22"/>
          <w:szCs w:val="22"/>
        </w:rPr>
        <w:t>Zamawiający ogranicza możliwość zaoferowania terminu płatności dłuższego</w:t>
      </w:r>
      <w:r w:rsidR="00BE0A50" w:rsidRPr="00DD6E27">
        <w:rPr>
          <w:rFonts w:asciiTheme="minorHAnsi" w:hAnsiTheme="minorHAnsi"/>
          <w:b w:val="0"/>
          <w:sz w:val="22"/>
          <w:szCs w:val="22"/>
        </w:rPr>
        <w:t>,</w:t>
      </w:r>
      <w:r w:rsidRPr="00DD6E27">
        <w:rPr>
          <w:rFonts w:asciiTheme="minorHAnsi" w:hAnsiTheme="minorHAnsi"/>
          <w:b w:val="0"/>
          <w:sz w:val="22"/>
          <w:szCs w:val="22"/>
        </w:rPr>
        <w:t xml:space="preserve"> niż 30 dni uwzględniając obowiązujące w dacie wszczęcia postępowania przepisy ustawy z dnia 8 marca 2013 r. o przeciwdziałaniu nadmiernym opóźnieniom w </w:t>
      </w:r>
      <w:r w:rsidR="00BE0A50" w:rsidRPr="00DD6E27">
        <w:rPr>
          <w:rFonts w:asciiTheme="minorHAnsi" w:hAnsiTheme="minorHAnsi"/>
          <w:b w:val="0"/>
          <w:sz w:val="22"/>
          <w:szCs w:val="22"/>
        </w:rPr>
        <w:t xml:space="preserve">transakcjach handlowych ( </w:t>
      </w:r>
      <w:proofErr w:type="spellStart"/>
      <w:r w:rsidR="00BE0A50" w:rsidRPr="00DD6E27">
        <w:rPr>
          <w:rFonts w:asciiTheme="minorHAnsi" w:hAnsiTheme="minorHAnsi"/>
          <w:b w:val="0"/>
          <w:sz w:val="22"/>
          <w:szCs w:val="22"/>
        </w:rPr>
        <w:t>t.j</w:t>
      </w:r>
      <w:proofErr w:type="spellEnd"/>
      <w:r w:rsidR="00BE0A50" w:rsidRPr="00DD6E27">
        <w:rPr>
          <w:rFonts w:asciiTheme="minorHAnsi" w:hAnsiTheme="minorHAnsi"/>
          <w:b w:val="0"/>
          <w:sz w:val="22"/>
          <w:szCs w:val="22"/>
        </w:rPr>
        <w:t xml:space="preserve">.  Dz. U. z 2021r., poz. </w:t>
      </w:r>
      <w:r w:rsidR="00BE0A50" w:rsidRPr="00DD6E27">
        <w:rPr>
          <w:rFonts w:asciiTheme="minorHAnsi" w:hAnsiTheme="minorHAnsi"/>
          <w:b w:val="0"/>
          <w:sz w:val="22"/>
          <w:szCs w:val="22"/>
        </w:rPr>
        <w:lastRenderedPageBreak/>
        <w:t>424</w:t>
      </w:r>
      <w:r w:rsidRPr="00DD6E27">
        <w:rPr>
          <w:rFonts w:asciiTheme="minorHAnsi" w:hAnsiTheme="minorHAnsi"/>
          <w:b w:val="0"/>
          <w:sz w:val="22"/>
          <w:szCs w:val="22"/>
        </w:rPr>
        <w:t>).</w:t>
      </w:r>
    </w:p>
    <w:p w14:paraId="028C15A4" w14:textId="77777777" w:rsidR="00207329" w:rsidRPr="00DD6E27" w:rsidRDefault="00207329" w:rsidP="00DD6E27">
      <w:pPr>
        <w:pStyle w:val="Tekstpodstawowy"/>
        <w:spacing w:line="360" w:lineRule="auto"/>
        <w:rPr>
          <w:rFonts w:asciiTheme="minorHAnsi" w:hAnsiTheme="minorHAnsi"/>
          <w:sz w:val="22"/>
          <w:szCs w:val="22"/>
        </w:rPr>
      </w:pPr>
      <w:r w:rsidRPr="00DD6E27">
        <w:rPr>
          <w:rFonts w:asciiTheme="minorHAnsi" w:hAnsiTheme="minorHAnsi"/>
          <w:sz w:val="22"/>
          <w:szCs w:val="22"/>
        </w:rPr>
        <w:t>Oferta zawierająca oświadczenie wykonawcy określające termin płatności krótszy niż 7 dni, jak również dłuższy niż 3</w:t>
      </w:r>
      <w:r w:rsidR="00BE0A50" w:rsidRPr="00DD6E27">
        <w:rPr>
          <w:rFonts w:asciiTheme="minorHAnsi" w:hAnsiTheme="minorHAnsi"/>
          <w:sz w:val="22"/>
          <w:szCs w:val="22"/>
        </w:rPr>
        <w:t>0 dni będzie uznana za niezgodną z treścią SIWZ</w:t>
      </w:r>
      <w:r w:rsidRPr="00DD6E27">
        <w:rPr>
          <w:rFonts w:asciiTheme="minorHAnsi" w:hAnsiTheme="minorHAnsi"/>
          <w:sz w:val="22"/>
          <w:szCs w:val="22"/>
        </w:rPr>
        <w:t xml:space="preserve"> </w:t>
      </w:r>
    </w:p>
    <w:p w14:paraId="5326D3E6" w14:textId="77777777" w:rsidR="00A45665" w:rsidRPr="00DD6E27" w:rsidRDefault="00A45665" w:rsidP="00DD6E27">
      <w:pPr>
        <w:pStyle w:val="Akapitzlist"/>
        <w:spacing w:line="360" w:lineRule="auto"/>
        <w:ind w:left="0"/>
        <w:rPr>
          <w:rFonts w:asciiTheme="minorHAnsi" w:hAnsiTheme="minorHAnsi" w:cs="Calibri"/>
          <w:sz w:val="22"/>
          <w:szCs w:val="22"/>
        </w:rPr>
      </w:pPr>
      <w:r w:rsidRPr="00DD6E27">
        <w:rPr>
          <w:rFonts w:asciiTheme="minorHAnsi" w:hAnsiTheme="minorHAnsi" w:cs="Calibri"/>
          <w:sz w:val="22"/>
          <w:szCs w:val="22"/>
        </w:rPr>
        <w:t>Z  przyznanych pkt z wyżej wymienionego opisu zostanie wyliczona średnia arytmetyczna punktów.</w:t>
      </w:r>
    </w:p>
    <w:p w14:paraId="139BF58D" w14:textId="77777777" w:rsidR="00A45665" w:rsidRPr="00DD6E27" w:rsidRDefault="00A45665" w:rsidP="00DD6E27">
      <w:pPr>
        <w:spacing w:line="360" w:lineRule="auto"/>
        <w:rPr>
          <w:rFonts w:asciiTheme="minorHAnsi" w:hAnsiTheme="minorHAnsi" w:cs="Calibri"/>
          <w:sz w:val="22"/>
          <w:szCs w:val="22"/>
        </w:rPr>
      </w:pPr>
      <w:r w:rsidRPr="00DD6E27">
        <w:rPr>
          <w:rFonts w:asciiTheme="minorHAnsi" w:hAnsiTheme="minorHAnsi" w:cs="Calibri"/>
          <w:sz w:val="22"/>
          <w:szCs w:val="22"/>
        </w:rPr>
        <w:t>Punktacja przyznawana ofertom w poszczególnych kryteriach oceny ofert będzie liczona z dokładnością do dwóch miejsc po przecinku, zgodnie z zasadami arytmetyki.</w:t>
      </w:r>
    </w:p>
    <w:p w14:paraId="6127E847" w14:textId="77777777" w:rsidR="00A45665" w:rsidRPr="00DD6E27" w:rsidRDefault="00A45665" w:rsidP="001D6E89">
      <w:pPr>
        <w:pStyle w:val="Akapitzlist"/>
        <w:numPr>
          <w:ilvl w:val="0"/>
          <w:numId w:val="21"/>
        </w:numPr>
        <w:tabs>
          <w:tab w:val="num" w:pos="426"/>
        </w:tabs>
        <w:spacing w:line="360" w:lineRule="auto"/>
        <w:ind w:left="448" w:hanging="426"/>
        <w:jc w:val="both"/>
        <w:rPr>
          <w:rFonts w:asciiTheme="minorHAnsi" w:hAnsiTheme="minorHAnsi" w:cs="Calibri"/>
          <w:sz w:val="22"/>
          <w:szCs w:val="22"/>
        </w:rPr>
      </w:pPr>
      <w:r w:rsidRPr="00DD6E27">
        <w:rPr>
          <w:rFonts w:asciiTheme="minorHAnsi" w:hAnsiTheme="minorHAnsi" w:cs="Calibri"/>
          <w:sz w:val="22"/>
          <w:szCs w:val="22"/>
        </w:rPr>
        <w:t>W toku badania i oceny ofert Zamawiający może żądać od Wykonawcy wyjaśnień dotyczących treści złożonej oferty, w tym zaoferowanej ceny.</w:t>
      </w:r>
    </w:p>
    <w:p w14:paraId="5306E5A0" w14:textId="77777777" w:rsidR="00A45665" w:rsidRDefault="00A45665" w:rsidP="001D6E89">
      <w:pPr>
        <w:pStyle w:val="Akapitzlist"/>
        <w:numPr>
          <w:ilvl w:val="0"/>
          <w:numId w:val="21"/>
        </w:numPr>
        <w:tabs>
          <w:tab w:val="num" w:pos="426"/>
        </w:tabs>
        <w:spacing w:line="360" w:lineRule="auto"/>
        <w:ind w:left="448" w:hanging="426"/>
        <w:jc w:val="both"/>
        <w:rPr>
          <w:rFonts w:asciiTheme="minorHAnsi" w:hAnsiTheme="minorHAnsi" w:cs="Calibri"/>
          <w:sz w:val="22"/>
          <w:szCs w:val="22"/>
        </w:rPr>
      </w:pPr>
      <w:r w:rsidRPr="00DD6E27">
        <w:rPr>
          <w:rFonts w:asciiTheme="minorHAnsi" w:hAnsiTheme="minorHAnsi" w:cs="Calibri"/>
          <w:sz w:val="22"/>
          <w:szCs w:val="22"/>
        </w:rPr>
        <w:t>Zamawiający udzieli zamówienia Wykonawcy, którego oferta zostanie uznana za najkorzystniejszą.</w:t>
      </w:r>
    </w:p>
    <w:p w14:paraId="4AA4124D" w14:textId="77777777" w:rsidR="00DD2886" w:rsidRPr="00DD6E27" w:rsidRDefault="00DD2886" w:rsidP="00DD2886">
      <w:pPr>
        <w:pStyle w:val="Akapitzlist"/>
        <w:spacing w:line="360" w:lineRule="auto"/>
        <w:ind w:left="448"/>
        <w:jc w:val="both"/>
        <w:rPr>
          <w:rFonts w:asciiTheme="minorHAnsi" w:hAnsiTheme="minorHAnsi" w:cs="Calibri"/>
          <w:sz w:val="22"/>
          <w:szCs w:val="22"/>
        </w:rPr>
      </w:pPr>
    </w:p>
    <w:p w14:paraId="135EF263" w14:textId="77777777" w:rsidR="00A45665" w:rsidRPr="00DD6E27" w:rsidRDefault="00A45665" w:rsidP="001D6E89">
      <w:pPr>
        <w:pStyle w:val="Teksttreci40"/>
        <w:numPr>
          <w:ilvl w:val="0"/>
          <w:numId w:val="18"/>
        </w:numPr>
        <w:pBdr>
          <w:bottom w:val="double" w:sz="4" w:space="1" w:color="auto"/>
        </w:pBdr>
        <w:shd w:val="clear" w:color="auto" w:fill="DAEEF3"/>
        <w:tabs>
          <w:tab w:val="left" w:pos="426"/>
        </w:tabs>
        <w:spacing w:before="0" w:after="0" w:line="360" w:lineRule="auto"/>
        <w:ind w:left="426" w:right="23" w:hanging="426"/>
        <w:rPr>
          <w:rFonts w:asciiTheme="minorHAnsi" w:hAnsiTheme="minorHAnsi" w:cs="Calibri"/>
          <w:b/>
          <w:sz w:val="22"/>
          <w:szCs w:val="22"/>
        </w:rPr>
      </w:pPr>
      <w:r w:rsidRPr="00DD6E27">
        <w:rPr>
          <w:rFonts w:asciiTheme="minorHAnsi" w:hAnsiTheme="minorHAnsi" w:cs="Calibri"/>
          <w:b/>
          <w:sz w:val="22"/>
          <w:szCs w:val="22"/>
        </w:rPr>
        <w:t>INFORMACJE O FORMALNOŚCIACH, JAKIE POWINNY BYĆ DOPEŁNIONE PO WYBORZE OFERTY W CELU ZAWARCIA UMOWY W SPRAWIE ZAMÓWIENIA PUBLICZNEGO</w:t>
      </w:r>
    </w:p>
    <w:p w14:paraId="3C856E59" w14:textId="77777777" w:rsidR="00A45665" w:rsidRPr="00DD6E27" w:rsidRDefault="00A45665" w:rsidP="001D6E89">
      <w:pPr>
        <w:numPr>
          <w:ilvl w:val="0"/>
          <w:numId w:val="25"/>
        </w:numPr>
        <w:tabs>
          <w:tab w:val="num" w:pos="426"/>
        </w:tabs>
        <w:spacing w:line="360" w:lineRule="auto"/>
        <w:ind w:left="462" w:hanging="426"/>
        <w:jc w:val="both"/>
        <w:rPr>
          <w:rFonts w:asciiTheme="minorHAnsi" w:hAnsiTheme="minorHAnsi" w:cs="Calibri"/>
          <w:sz w:val="22"/>
          <w:szCs w:val="22"/>
        </w:rPr>
      </w:pPr>
      <w:r w:rsidRPr="00DD6E27">
        <w:rPr>
          <w:rFonts w:asciiTheme="minorHAnsi" w:hAnsiTheme="minorHAnsi" w:cs="Calibri"/>
          <w:sz w:val="22"/>
          <w:szCs w:val="22"/>
        </w:rPr>
        <w:t>Zamawiający zawiera umowę w sprawie zamówienia publicznego w terminie nie krótszym niż 5 dni od dnia przesłania zawiadomienia o wyborze najkorzystniejszej oferty.</w:t>
      </w:r>
    </w:p>
    <w:p w14:paraId="65E71084" w14:textId="77777777" w:rsidR="00A45665" w:rsidRPr="00DD6E27" w:rsidRDefault="00A45665" w:rsidP="001D6E89">
      <w:pPr>
        <w:numPr>
          <w:ilvl w:val="0"/>
          <w:numId w:val="25"/>
        </w:numPr>
        <w:tabs>
          <w:tab w:val="num" w:pos="426"/>
        </w:tabs>
        <w:spacing w:line="360" w:lineRule="auto"/>
        <w:ind w:left="462" w:hanging="426"/>
        <w:jc w:val="both"/>
        <w:rPr>
          <w:rFonts w:asciiTheme="minorHAnsi" w:hAnsiTheme="minorHAnsi" w:cs="Calibri"/>
          <w:sz w:val="22"/>
          <w:szCs w:val="22"/>
        </w:rPr>
      </w:pPr>
      <w:r w:rsidRPr="00DD6E27">
        <w:rPr>
          <w:rFonts w:asciiTheme="minorHAnsi" w:hAnsiTheme="minorHAns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6C717D07" w14:textId="77777777" w:rsidR="00A45665" w:rsidRPr="00DD6E27" w:rsidRDefault="00A45665" w:rsidP="001D6E89">
      <w:pPr>
        <w:numPr>
          <w:ilvl w:val="0"/>
          <w:numId w:val="25"/>
        </w:numPr>
        <w:tabs>
          <w:tab w:val="num" w:pos="426"/>
        </w:tabs>
        <w:spacing w:line="360" w:lineRule="auto"/>
        <w:ind w:left="462" w:hanging="426"/>
        <w:jc w:val="both"/>
        <w:rPr>
          <w:rFonts w:asciiTheme="minorHAnsi" w:hAnsiTheme="minorHAnsi" w:cs="Calibri"/>
          <w:sz w:val="22"/>
          <w:szCs w:val="22"/>
        </w:rPr>
      </w:pPr>
      <w:r w:rsidRPr="00DD6E27">
        <w:rPr>
          <w:rFonts w:asciiTheme="minorHAnsi" w:hAnsiTheme="minorHAnsi" w:cs="Calibri"/>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58D67705" w14:textId="77777777" w:rsidR="00A45665" w:rsidRPr="00DD6E27" w:rsidRDefault="00A45665" w:rsidP="001D6E89">
      <w:pPr>
        <w:numPr>
          <w:ilvl w:val="0"/>
          <w:numId w:val="25"/>
        </w:numPr>
        <w:tabs>
          <w:tab w:val="num" w:pos="426"/>
        </w:tabs>
        <w:spacing w:line="360" w:lineRule="auto"/>
        <w:ind w:left="462" w:hanging="426"/>
        <w:jc w:val="both"/>
        <w:rPr>
          <w:rFonts w:asciiTheme="minorHAnsi" w:hAnsiTheme="minorHAnsi" w:cs="Calibri"/>
          <w:sz w:val="22"/>
          <w:szCs w:val="22"/>
        </w:rPr>
      </w:pPr>
      <w:r w:rsidRPr="00DD6E27">
        <w:rPr>
          <w:rFonts w:asciiTheme="minorHAnsi" w:hAnsiTheme="minorHAns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A0CFDC" w14:textId="77777777" w:rsidR="00A45665" w:rsidRPr="00DD6E27" w:rsidRDefault="00A45665" w:rsidP="001D6E89">
      <w:pPr>
        <w:numPr>
          <w:ilvl w:val="0"/>
          <w:numId w:val="25"/>
        </w:numPr>
        <w:tabs>
          <w:tab w:val="num" w:pos="426"/>
        </w:tabs>
        <w:spacing w:line="360" w:lineRule="auto"/>
        <w:ind w:left="462" w:hanging="426"/>
        <w:jc w:val="both"/>
        <w:rPr>
          <w:rFonts w:asciiTheme="minorHAnsi" w:hAnsiTheme="minorHAnsi" w:cs="Calibri"/>
          <w:sz w:val="22"/>
          <w:szCs w:val="22"/>
        </w:rPr>
      </w:pPr>
      <w:r w:rsidRPr="00DD6E27">
        <w:rPr>
          <w:rFonts w:asciiTheme="minorHAnsi" w:hAnsiTheme="minorHAnsi" w:cs="Calibri"/>
          <w:sz w:val="22"/>
          <w:szCs w:val="22"/>
        </w:rPr>
        <w:t>Wykonawca będzie zobowiązany do podpisania umowy w miejscu i terminie wskazanym przez Zamawiającego.</w:t>
      </w:r>
    </w:p>
    <w:p w14:paraId="52530AFB" w14:textId="77777777" w:rsidR="00A45665" w:rsidRDefault="00A45665" w:rsidP="001D6E89">
      <w:pPr>
        <w:numPr>
          <w:ilvl w:val="0"/>
          <w:numId w:val="25"/>
        </w:numPr>
        <w:tabs>
          <w:tab w:val="num" w:pos="426"/>
        </w:tabs>
        <w:spacing w:line="360" w:lineRule="auto"/>
        <w:ind w:left="462" w:hanging="426"/>
        <w:jc w:val="both"/>
        <w:rPr>
          <w:rFonts w:asciiTheme="minorHAnsi" w:hAnsiTheme="minorHAnsi" w:cs="Calibri"/>
          <w:sz w:val="22"/>
          <w:szCs w:val="22"/>
        </w:rPr>
      </w:pPr>
      <w:r w:rsidRPr="00DD6E27">
        <w:rPr>
          <w:rFonts w:asciiTheme="minorHAnsi" w:hAnsiTheme="minorHAnsi" w:cs="Calibri"/>
          <w:sz w:val="22"/>
          <w:szCs w:val="22"/>
        </w:rPr>
        <w:t>W dniu podpisania umowy, Wyko</w:t>
      </w:r>
      <w:r w:rsidR="00BE0A50" w:rsidRPr="00DD6E27">
        <w:rPr>
          <w:rFonts w:asciiTheme="minorHAnsi" w:hAnsiTheme="minorHAnsi" w:cs="Calibri"/>
          <w:sz w:val="22"/>
          <w:szCs w:val="22"/>
        </w:rPr>
        <w:t>nawca jest zobowiązany przedłożyć</w:t>
      </w:r>
      <w:r w:rsidRPr="00DD6E27">
        <w:rPr>
          <w:rFonts w:asciiTheme="minorHAnsi" w:hAnsiTheme="minorHAnsi" w:cs="Calibri"/>
          <w:sz w:val="22"/>
          <w:szCs w:val="22"/>
        </w:rPr>
        <w:t xml:space="preserve"> Zamawiającemu</w:t>
      </w:r>
      <w:r w:rsidR="00BE0A50" w:rsidRPr="00DD6E27">
        <w:rPr>
          <w:rFonts w:asciiTheme="minorHAnsi" w:hAnsiTheme="minorHAnsi"/>
          <w:color w:val="000000"/>
          <w:sz w:val="22"/>
          <w:szCs w:val="22"/>
          <w:lang w:eastAsia="en-US"/>
        </w:rPr>
        <w:t xml:space="preserve"> zaświadczenie o niekaralności osób skierowanych do świadczenia usługi</w:t>
      </w:r>
      <w:r w:rsidRPr="00DD6E27">
        <w:rPr>
          <w:rFonts w:asciiTheme="minorHAnsi" w:hAnsiTheme="minorHAnsi" w:cs="Calibri"/>
          <w:sz w:val="22"/>
          <w:szCs w:val="22"/>
        </w:rPr>
        <w:t>.</w:t>
      </w:r>
    </w:p>
    <w:p w14:paraId="6FFBAC3C" w14:textId="77777777" w:rsidR="00BB7C01" w:rsidRPr="00DD6E27" w:rsidRDefault="00BB7C01" w:rsidP="00F9029F">
      <w:pPr>
        <w:spacing w:line="360" w:lineRule="auto"/>
        <w:jc w:val="both"/>
        <w:rPr>
          <w:rFonts w:asciiTheme="minorHAnsi" w:hAnsiTheme="minorHAnsi" w:cs="Calibri"/>
          <w:sz w:val="22"/>
          <w:szCs w:val="22"/>
        </w:rPr>
      </w:pPr>
    </w:p>
    <w:p w14:paraId="250B7A87" w14:textId="77777777" w:rsidR="00A45665" w:rsidRPr="00DD6E27" w:rsidRDefault="00A45665" w:rsidP="001D6E89">
      <w:pPr>
        <w:pStyle w:val="Teksttreci40"/>
        <w:numPr>
          <w:ilvl w:val="0"/>
          <w:numId w:val="18"/>
        </w:numPr>
        <w:pBdr>
          <w:bottom w:val="double" w:sz="4" w:space="1" w:color="auto"/>
        </w:pBdr>
        <w:shd w:val="clear" w:color="auto" w:fill="DAEEF3"/>
        <w:tabs>
          <w:tab w:val="left" w:pos="426"/>
        </w:tabs>
        <w:spacing w:before="0" w:after="0" w:line="360" w:lineRule="auto"/>
        <w:ind w:left="426" w:right="23" w:hanging="426"/>
        <w:rPr>
          <w:rFonts w:asciiTheme="minorHAnsi" w:hAnsiTheme="minorHAnsi" w:cs="Calibri"/>
          <w:b/>
          <w:sz w:val="22"/>
          <w:szCs w:val="22"/>
        </w:rPr>
      </w:pPr>
      <w:r w:rsidRPr="00DD6E27">
        <w:rPr>
          <w:rFonts w:asciiTheme="minorHAnsi" w:hAnsiTheme="minorHAnsi" w:cs="Calibri"/>
          <w:b/>
          <w:sz w:val="22"/>
          <w:szCs w:val="22"/>
        </w:rPr>
        <w:t>WYMAGANIA DOTYCZĄCE ZABEZPIECZENIA NALEŻYTEGO WYKONANIA UMOWY</w:t>
      </w:r>
    </w:p>
    <w:p w14:paraId="446842EB" w14:textId="77777777" w:rsidR="00A45665" w:rsidRDefault="00BE0A50" w:rsidP="00DD6E27">
      <w:pPr>
        <w:pStyle w:val="Akapitzlist"/>
        <w:spacing w:line="360" w:lineRule="auto"/>
        <w:ind w:left="0"/>
        <w:jc w:val="both"/>
        <w:rPr>
          <w:rFonts w:asciiTheme="minorHAnsi" w:hAnsiTheme="minorHAnsi" w:cs="Calibri"/>
          <w:sz w:val="22"/>
          <w:szCs w:val="22"/>
        </w:rPr>
      </w:pPr>
      <w:r w:rsidRPr="00DD6E27">
        <w:rPr>
          <w:rFonts w:asciiTheme="minorHAnsi" w:hAnsiTheme="minorHAnsi" w:cs="Calibri"/>
          <w:sz w:val="22"/>
          <w:szCs w:val="22"/>
        </w:rPr>
        <w:t>Zamawiający nie wymaga zabezpieczenia należytego wykonania umowy.</w:t>
      </w:r>
    </w:p>
    <w:p w14:paraId="6EDBFBD9" w14:textId="77777777" w:rsidR="00DD2886" w:rsidRPr="00DD6E27" w:rsidRDefault="00DD2886" w:rsidP="00DD6E27">
      <w:pPr>
        <w:pStyle w:val="Akapitzlist"/>
        <w:spacing w:line="360" w:lineRule="auto"/>
        <w:ind w:left="0"/>
        <w:jc w:val="both"/>
        <w:rPr>
          <w:rFonts w:asciiTheme="minorHAnsi" w:hAnsiTheme="minorHAnsi" w:cs="Calibri"/>
          <w:sz w:val="22"/>
          <w:szCs w:val="22"/>
        </w:rPr>
      </w:pPr>
    </w:p>
    <w:p w14:paraId="0859A2CE" w14:textId="77777777" w:rsidR="00A45665" w:rsidRPr="00DD6E27" w:rsidRDefault="00A45665" w:rsidP="001D6E89">
      <w:pPr>
        <w:pStyle w:val="Teksttreci40"/>
        <w:numPr>
          <w:ilvl w:val="0"/>
          <w:numId w:val="18"/>
        </w:numPr>
        <w:pBdr>
          <w:bottom w:val="double" w:sz="4" w:space="1" w:color="auto"/>
        </w:pBdr>
        <w:shd w:val="clear" w:color="auto" w:fill="DAEEF3"/>
        <w:tabs>
          <w:tab w:val="left" w:pos="426"/>
        </w:tabs>
        <w:spacing w:before="0" w:after="0" w:line="360" w:lineRule="auto"/>
        <w:ind w:left="426" w:right="23" w:hanging="426"/>
        <w:rPr>
          <w:rFonts w:asciiTheme="minorHAnsi" w:hAnsiTheme="minorHAnsi" w:cs="Calibri"/>
          <w:b/>
          <w:sz w:val="22"/>
          <w:szCs w:val="22"/>
        </w:rPr>
      </w:pPr>
      <w:r w:rsidRPr="00DD6E27">
        <w:rPr>
          <w:rFonts w:asciiTheme="minorHAnsi" w:hAnsiTheme="minorHAnsi" w:cs="Calibri"/>
          <w:b/>
          <w:sz w:val="22"/>
          <w:szCs w:val="22"/>
        </w:rPr>
        <w:t>INFORMACJE O TREŚCI ZAWIERANEJ UMOWY ORAZ MOŻLIWOŚCI JEJ ZMIANY</w:t>
      </w:r>
    </w:p>
    <w:p w14:paraId="71C76CC2" w14:textId="77777777" w:rsidR="00A45665" w:rsidRPr="00DD6E27" w:rsidRDefault="00A45665" w:rsidP="001D6E89">
      <w:pPr>
        <w:pStyle w:val="Akapitzlist"/>
        <w:numPr>
          <w:ilvl w:val="3"/>
          <w:numId w:val="26"/>
        </w:numPr>
        <w:tabs>
          <w:tab w:val="num" w:pos="284"/>
        </w:tabs>
        <w:spacing w:line="360" w:lineRule="auto"/>
        <w:ind w:left="284"/>
        <w:jc w:val="both"/>
        <w:rPr>
          <w:rFonts w:asciiTheme="minorHAnsi" w:hAnsiTheme="minorHAnsi" w:cs="Calibri"/>
          <w:sz w:val="22"/>
          <w:szCs w:val="22"/>
        </w:rPr>
      </w:pPr>
      <w:r w:rsidRPr="00DD6E27">
        <w:rPr>
          <w:rFonts w:asciiTheme="minorHAnsi" w:hAnsiTheme="minorHAnsi" w:cs="Calibri"/>
          <w:sz w:val="22"/>
          <w:szCs w:val="22"/>
        </w:rPr>
        <w:lastRenderedPageBreak/>
        <w:t>Wybrany Wykonawca jest zobowiązany do zawarcia umowy w sprawie zamówienia publicznego na warunk</w:t>
      </w:r>
      <w:r w:rsidR="00DD2886">
        <w:rPr>
          <w:rFonts w:asciiTheme="minorHAnsi" w:hAnsiTheme="minorHAnsi" w:cs="Calibri"/>
          <w:sz w:val="22"/>
          <w:szCs w:val="22"/>
        </w:rPr>
        <w:t xml:space="preserve">ach określonych w projektowanych postanowieniach umowy  stanowiących </w:t>
      </w:r>
      <w:r w:rsidRPr="00DD6E27">
        <w:rPr>
          <w:rFonts w:asciiTheme="minorHAnsi" w:hAnsiTheme="minorHAnsi" w:cs="Calibri"/>
          <w:sz w:val="22"/>
          <w:szCs w:val="22"/>
        </w:rPr>
        <w:t xml:space="preserve"> </w:t>
      </w:r>
      <w:r w:rsidR="00DD2886">
        <w:rPr>
          <w:rFonts w:asciiTheme="minorHAnsi" w:hAnsiTheme="minorHAnsi" w:cs="Calibri"/>
          <w:b/>
          <w:sz w:val="22"/>
          <w:szCs w:val="22"/>
        </w:rPr>
        <w:t>Załącznik nr 7</w:t>
      </w:r>
      <w:r w:rsidRPr="00DD6E27">
        <w:rPr>
          <w:rFonts w:asciiTheme="minorHAnsi" w:hAnsiTheme="minorHAnsi" w:cs="Calibri"/>
          <w:b/>
          <w:sz w:val="22"/>
          <w:szCs w:val="22"/>
        </w:rPr>
        <w:t xml:space="preserve"> do SWZ</w:t>
      </w:r>
      <w:r w:rsidRPr="00DD6E27">
        <w:rPr>
          <w:rFonts w:asciiTheme="minorHAnsi" w:hAnsiTheme="minorHAnsi" w:cs="Calibri"/>
          <w:sz w:val="22"/>
          <w:szCs w:val="22"/>
        </w:rPr>
        <w:t>.</w:t>
      </w:r>
    </w:p>
    <w:p w14:paraId="0AA449F6" w14:textId="77777777" w:rsidR="00A45665" w:rsidRPr="00DD6E27" w:rsidRDefault="00A45665" w:rsidP="001D6E89">
      <w:pPr>
        <w:pStyle w:val="Akapitzlist"/>
        <w:numPr>
          <w:ilvl w:val="3"/>
          <w:numId w:val="26"/>
        </w:numPr>
        <w:tabs>
          <w:tab w:val="num" w:pos="284"/>
        </w:tabs>
        <w:spacing w:line="360" w:lineRule="auto"/>
        <w:ind w:left="284"/>
        <w:jc w:val="both"/>
        <w:rPr>
          <w:rFonts w:asciiTheme="minorHAnsi" w:hAnsiTheme="minorHAnsi" w:cs="Calibri"/>
          <w:sz w:val="22"/>
          <w:szCs w:val="22"/>
        </w:rPr>
      </w:pPr>
      <w:r w:rsidRPr="00DD6E27">
        <w:rPr>
          <w:rFonts w:asciiTheme="minorHAnsi" w:hAnsiTheme="minorHAnsi" w:cs="Calibri"/>
          <w:sz w:val="22"/>
          <w:szCs w:val="22"/>
        </w:rPr>
        <w:t>Zakres świadczenia Wykonawcy wynikający z umowy jest tożsamy z jego zobowiązaniem zawartym w ofercie.</w:t>
      </w:r>
    </w:p>
    <w:p w14:paraId="5BB62307" w14:textId="77777777" w:rsidR="00A45665" w:rsidRPr="00BB7C01" w:rsidRDefault="00A45665" w:rsidP="001D6E89">
      <w:pPr>
        <w:numPr>
          <w:ilvl w:val="0"/>
          <w:numId w:val="27"/>
        </w:numPr>
        <w:spacing w:line="360" w:lineRule="auto"/>
        <w:contextualSpacing/>
        <w:jc w:val="both"/>
        <w:rPr>
          <w:rFonts w:asciiTheme="minorHAnsi" w:eastAsia="Calibri" w:hAnsiTheme="minorHAnsi"/>
          <w:sz w:val="22"/>
          <w:szCs w:val="22"/>
          <w:lang w:eastAsia="en-US"/>
        </w:rPr>
      </w:pPr>
      <w:r w:rsidRPr="00DD6E27">
        <w:rPr>
          <w:rFonts w:asciiTheme="minorHAnsi" w:hAnsiTheme="minorHAnsi" w:cs="Calibri"/>
          <w:sz w:val="22"/>
          <w:szCs w:val="22"/>
        </w:rPr>
        <w:t xml:space="preserve">Zamawiający przewiduje możliwość zmiany zawartej umowy w stosunku do treści wybranej </w:t>
      </w:r>
      <w:r w:rsidRPr="00BB7C01">
        <w:rPr>
          <w:rFonts w:asciiTheme="minorHAnsi" w:hAnsiTheme="minorHAnsi" w:cs="Calibri"/>
          <w:sz w:val="22"/>
          <w:szCs w:val="22"/>
        </w:rPr>
        <w:t xml:space="preserve">oferty w zakresie uregulowanym w art. 454-455 ustawy PZP oraz </w:t>
      </w:r>
      <w:r w:rsidR="00DD2886" w:rsidRPr="00BB7C01">
        <w:rPr>
          <w:rFonts w:asciiTheme="minorHAnsi" w:hAnsiTheme="minorHAnsi" w:cs="Calibri"/>
          <w:sz w:val="22"/>
          <w:szCs w:val="22"/>
        </w:rPr>
        <w:t xml:space="preserve">projektowanych postanowieniach umowy </w:t>
      </w:r>
      <w:r w:rsidR="00DD2886" w:rsidRPr="00BB7C01">
        <w:rPr>
          <w:rFonts w:asciiTheme="minorHAnsi" w:hAnsiTheme="minorHAnsi" w:cs="Calibri"/>
          <w:b/>
          <w:sz w:val="22"/>
          <w:szCs w:val="22"/>
        </w:rPr>
        <w:t>stanowiących Załącznik nr 7</w:t>
      </w:r>
      <w:r w:rsidRPr="00BB7C01">
        <w:rPr>
          <w:rFonts w:asciiTheme="minorHAnsi" w:hAnsiTheme="minorHAnsi" w:cs="Calibri"/>
          <w:b/>
          <w:sz w:val="22"/>
          <w:szCs w:val="22"/>
        </w:rPr>
        <w:t xml:space="preserve"> do SWZ.</w:t>
      </w:r>
      <w:r w:rsidRPr="00BB7C01">
        <w:rPr>
          <w:rFonts w:asciiTheme="minorHAnsi" w:eastAsia="Calibri" w:hAnsiTheme="minorHAnsi"/>
          <w:sz w:val="22"/>
          <w:szCs w:val="22"/>
          <w:lang w:eastAsia="en-US"/>
        </w:rPr>
        <w:t xml:space="preserve"> </w:t>
      </w:r>
    </w:p>
    <w:p w14:paraId="756ABA60" w14:textId="77777777" w:rsidR="00A45665" w:rsidRPr="00BB7C01" w:rsidRDefault="00A45665" w:rsidP="001D6E89">
      <w:pPr>
        <w:numPr>
          <w:ilvl w:val="0"/>
          <w:numId w:val="27"/>
        </w:numPr>
        <w:spacing w:line="360" w:lineRule="auto"/>
        <w:contextualSpacing/>
        <w:jc w:val="both"/>
        <w:rPr>
          <w:rFonts w:asciiTheme="minorHAnsi" w:eastAsia="Calibri" w:hAnsiTheme="minorHAnsi"/>
          <w:sz w:val="22"/>
          <w:szCs w:val="22"/>
          <w:lang w:eastAsia="en-US"/>
        </w:rPr>
      </w:pPr>
      <w:r w:rsidRPr="00BB7C01">
        <w:rPr>
          <w:rFonts w:asciiTheme="minorHAnsi" w:eastAsia="Calibri" w:hAnsiTheme="minorHAnsi"/>
          <w:sz w:val="22"/>
          <w:szCs w:val="22"/>
          <w:lang w:eastAsia="en-US"/>
        </w:rPr>
        <w:t xml:space="preserve">W sytuacji gdy zaistnieje istotna zmiana okoliczności powodująca, że bez zmiany umowy strony nie będą mogły w sposób należyty wywiązać się z postanowień umowy, czego nie można było przewidzieć w chwili zawarcia umowy. </w:t>
      </w:r>
      <w:r w:rsidRPr="00BB7C01">
        <w:rPr>
          <w:rFonts w:asciiTheme="minorHAnsi" w:eastAsia="Calibri" w:hAnsiTheme="minorHAnsi" w:cs="Calibri"/>
          <w:sz w:val="22"/>
          <w:szCs w:val="22"/>
        </w:rPr>
        <w:t>Zamawiający w uzgodnieniu z Wykonawcą może dokonać zmian umowy w związku z wpływem okoliczności związanych z wystąpieniem COVID-19 na należyte wykonanie tej umowy w oparciu o art. 15r ust. 4 ustawy z dnia 2 marca 2020 r. o szczególnych rozwiązaniach związanych z zapobieganiem, przeciwdziałaniem i zwalczaniem COVID-19, innych chorób zakaźnych oraz wywołanych nimi sytuacjami kryzysowymi1) (Dz. U. z 2020 r., poz. 374 ze zm.). Okoliczności mogą dotyczyć:</w:t>
      </w:r>
    </w:p>
    <w:p w14:paraId="1A7CF83A" w14:textId="77777777" w:rsidR="00A45665" w:rsidRPr="00BB7C01" w:rsidRDefault="00A45665" w:rsidP="00F9029F">
      <w:pPr>
        <w:spacing w:line="360" w:lineRule="auto"/>
        <w:ind w:left="709" w:hanging="283"/>
        <w:jc w:val="both"/>
        <w:rPr>
          <w:rFonts w:asciiTheme="minorHAnsi" w:eastAsia="Calibri" w:hAnsiTheme="minorHAnsi" w:cs="Calibri"/>
          <w:sz w:val="22"/>
          <w:szCs w:val="22"/>
        </w:rPr>
      </w:pPr>
      <w:r w:rsidRPr="00BB7C01">
        <w:rPr>
          <w:rFonts w:asciiTheme="minorHAnsi" w:eastAsia="Calibri" w:hAnsiTheme="minorHAnsi" w:cs="Calibri"/>
          <w:sz w:val="22"/>
          <w:szCs w:val="22"/>
        </w:rPr>
        <w:t>a) nieobecności pracowników lub osób świadczących pracę za wynagrodzeniem na innej podstawie niż stosunek pracy, które uczestniczą lub mogłyby uczestniczyć w realizacji zamówienia;</w:t>
      </w:r>
    </w:p>
    <w:p w14:paraId="474B8C95" w14:textId="77777777" w:rsidR="00A45665" w:rsidRPr="00BB7C01" w:rsidRDefault="00A45665" w:rsidP="00F9029F">
      <w:pPr>
        <w:spacing w:line="360" w:lineRule="auto"/>
        <w:ind w:left="709" w:hanging="283"/>
        <w:jc w:val="both"/>
        <w:rPr>
          <w:rFonts w:asciiTheme="minorHAnsi" w:eastAsia="Calibri" w:hAnsiTheme="minorHAnsi" w:cs="Calibri"/>
          <w:sz w:val="22"/>
          <w:szCs w:val="22"/>
        </w:rPr>
      </w:pPr>
      <w:r w:rsidRPr="00BB7C01">
        <w:rPr>
          <w:rFonts w:asciiTheme="minorHAnsi" w:eastAsia="Calibri" w:hAnsiTheme="minorHAnsi" w:cs="Calibri"/>
          <w:sz w:val="22"/>
          <w:szCs w:val="22"/>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85CFCDB" w14:textId="77777777" w:rsidR="00A45665" w:rsidRPr="00BB7C01" w:rsidRDefault="00A45665" w:rsidP="00F9029F">
      <w:pPr>
        <w:spacing w:line="360" w:lineRule="auto"/>
        <w:ind w:left="709" w:hanging="142"/>
        <w:jc w:val="both"/>
        <w:rPr>
          <w:rFonts w:asciiTheme="minorHAnsi" w:eastAsia="Calibri" w:hAnsiTheme="minorHAnsi" w:cs="Calibri"/>
          <w:sz w:val="22"/>
          <w:szCs w:val="22"/>
        </w:rPr>
      </w:pPr>
      <w:r w:rsidRPr="00BB7C01">
        <w:rPr>
          <w:rFonts w:asciiTheme="minorHAnsi" w:eastAsia="Calibri" w:hAnsiTheme="minorHAnsi" w:cs="Calibri"/>
          <w:sz w:val="22"/>
          <w:szCs w:val="22"/>
        </w:rPr>
        <w:t>c) poleceń wydanych przez wojewodów lub decyzji wydanych przez Prezesa Rady Ministrów związanych z przeciwdziałaniem COVID-19, o których mowa w art. 11 ust. 1 i 2 w/w ustawy;</w:t>
      </w:r>
    </w:p>
    <w:p w14:paraId="625D3765" w14:textId="77777777" w:rsidR="00A45665" w:rsidRPr="00BB7C01" w:rsidRDefault="00A45665" w:rsidP="00F9029F">
      <w:pPr>
        <w:spacing w:line="360" w:lineRule="auto"/>
        <w:ind w:left="709" w:hanging="142"/>
        <w:jc w:val="both"/>
        <w:rPr>
          <w:rFonts w:asciiTheme="minorHAnsi" w:eastAsia="Calibri" w:hAnsiTheme="minorHAnsi" w:cs="Calibri"/>
          <w:sz w:val="22"/>
          <w:szCs w:val="22"/>
        </w:rPr>
      </w:pPr>
      <w:r w:rsidRPr="00BB7C01">
        <w:rPr>
          <w:rFonts w:asciiTheme="minorHAnsi" w:eastAsia="Calibri" w:hAnsiTheme="minorHAnsi" w:cs="Calibri"/>
          <w:sz w:val="22"/>
          <w:szCs w:val="22"/>
        </w:rPr>
        <w:t>d) wstrzymania dostaw produktów, komponentów produktu lub materiałów, trudności w dostępie do sprzętu lub trudności w realizacji usług transportowych;</w:t>
      </w:r>
    </w:p>
    <w:p w14:paraId="5A75AD9B" w14:textId="77777777" w:rsidR="00F9029F" w:rsidRDefault="00A45665" w:rsidP="00F9029F">
      <w:pPr>
        <w:spacing w:line="360" w:lineRule="auto"/>
        <w:ind w:left="851" w:hanging="284"/>
        <w:jc w:val="both"/>
        <w:rPr>
          <w:rFonts w:asciiTheme="minorHAnsi" w:eastAsia="Calibri" w:hAnsiTheme="minorHAnsi" w:cs="Calibri"/>
          <w:sz w:val="22"/>
          <w:szCs w:val="22"/>
        </w:rPr>
      </w:pPr>
      <w:r w:rsidRPr="00BB7C01">
        <w:rPr>
          <w:rFonts w:asciiTheme="minorHAnsi" w:eastAsia="Calibri" w:hAnsiTheme="minorHAnsi" w:cs="Calibri"/>
          <w:sz w:val="22"/>
          <w:szCs w:val="22"/>
        </w:rPr>
        <w:t>e) okol</w:t>
      </w:r>
      <w:r w:rsidR="00F9029F">
        <w:rPr>
          <w:rFonts w:asciiTheme="minorHAnsi" w:eastAsia="Calibri" w:hAnsiTheme="minorHAnsi" w:cs="Calibri"/>
          <w:sz w:val="22"/>
          <w:szCs w:val="22"/>
        </w:rPr>
        <w:t>iczności, o których mowa w pkt a–d</w:t>
      </w:r>
      <w:r w:rsidRPr="00BB7C01">
        <w:rPr>
          <w:rFonts w:asciiTheme="minorHAnsi" w:eastAsia="Calibri" w:hAnsiTheme="minorHAnsi" w:cs="Calibri"/>
          <w:sz w:val="22"/>
          <w:szCs w:val="22"/>
        </w:rPr>
        <w:t>, w zakresie w jakim dotyczą one podwykonawcy lub dalszego podwykonawcy.</w:t>
      </w:r>
    </w:p>
    <w:p w14:paraId="360559F6" w14:textId="4F9F15CF" w:rsidR="00A45665" w:rsidRPr="00DD6E27" w:rsidRDefault="00F9029F" w:rsidP="00F9029F">
      <w:pPr>
        <w:spacing w:line="360" w:lineRule="auto"/>
        <w:jc w:val="both"/>
        <w:rPr>
          <w:rFonts w:asciiTheme="minorHAnsi" w:eastAsia="Calibri" w:hAnsiTheme="minorHAnsi" w:cs="Calibri"/>
          <w:sz w:val="22"/>
          <w:szCs w:val="22"/>
        </w:rPr>
      </w:pPr>
      <w:r>
        <w:rPr>
          <w:rFonts w:asciiTheme="minorHAnsi" w:eastAsia="Calibri" w:hAnsiTheme="minorHAnsi" w:cs="Calibri"/>
          <w:sz w:val="22"/>
          <w:szCs w:val="22"/>
        </w:rPr>
        <w:t xml:space="preserve">3. </w:t>
      </w:r>
      <w:r w:rsidR="00A45665" w:rsidRPr="00DD6E27">
        <w:rPr>
          <w:rFonts w:asciiTheme="minorHAnsi" w:eastAsia="Calibri" w:hAnsiTheme="minorHAnsi" w:cs="Calibri"/>
          <w:sz w:val="22"/>
          <w:szCs w:val="22"/>
        </w:rPr>
        <w:t>Wszelkie zmiany postanowień umowy wymagają dla swej ważności zachowania formy pisemnej, pod rygorem nieważności.</w:t>
      </w:r>
    </w:p>
    <w:p w14:paraId="1F7892F9" w14:textId="77777777" w:rsidR="00A45665" w:rsidRPr="00DD6E27" w:rsidRDefault="00A45665" w:rsidP="00DD6E27">
      <w:pPr>
        <w:pStyle w:val="Akapitzlist"/>
        <w:spacing w:line="360" w:lineRule="auto"/>
        <w:ind w:left="-76"/>
        <w:jc w:val="both"/>
        <w:rPr>
          <w:rFonts w:asciiTheme="minorHAnsi" w:hAnsiTheme="minorHAnsi" w:cs="Calibri"/>
          <w:sz w:val="22"/>
          <w:szCs w:val="22"/>
        </w:rPr>
      </w:pPr>
    </w:p>
    <w:p w14:paraId="6FAB266F" w14:textId="77777777" w:rsidR="00A45665" w:rsidRPr="00DD6E27" w:rsidRDefault="00A45665" w:rsidP="001D6E89">
      <w:pPr>
        <w:pStyle w:val="Teksttreci40"/>
        <w:numPr>
          <w:ilvl w:val="0"/>
          <w:numId w:val="18"/>
        </w:numPr>
        <w:pBdr>
          <w:bottom w:val="double" w:sz="4" w:space="1" w:color="auto"/>
        </w:pBdr>
        <w:shd w:val="clear" w:color="auto" w:fill="DAEEF3"/>
        <w:tabs>
          <w:tab w:val="left" w:pos="426"/>
        </w:tabs>
        <w:spacing w:before="0" w:after="0" w:line="360" w:lineRule="auto"/>
        <w:ind w:left="426" w:right="23" w:hanging="426"/>
        <w:rPr>
          <w:rFonts w:asciiTheme="minorHAnsi" w:hAnsiTheme="minorHAnsi" w:cs="Calibri"/>
          <w:b/>
          <w:sz w:val="22"/>
          <w:szCs w:val="22"/>
        </w:rPr>
      </w:pPr>
      <w:r w:rsidRPr="00DD6E27">
        <w:rPr>
          <w:rFonts w:asciiTheme="minorHAnsi" w:hAnsiTheme="minorHAnsi" w:cs="Calibri"/>
          <w:b/>
          <w:sz w:val="22"/>
          <w:szCs w:val="22"/>
        </w:rPr>
        <w:t>POUCZENIE O ŚRODKACH OCHRONY PRAWNEJ PRZYSŁUGUJĄCYCH WYKONAWCY</w:t>
      </w:r>
    </w:p>
    <w:p w14:paraId="13EE5136" w14:textId="77777777" w:rsidR="00A45665" w:rsidRPr="00DD6E27" w:rsidRDefault="00A45665" w:rsidP="001D6E89">
      <w:pPr>
        <w:numPr>
          <w:ilvl w:val="0"/>
          <w:numId w:val="28"/>
        </w:num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lastRenderedPageBreak/>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8AE32D9" w14:textId="77777777" w:rsidR="00A45665" w:rsidRPr="00DD6E27" w:rsidRDefault="00A45665" w:rsidP="001D6E89">
      <w:pPr>
        <w:numPr>
          <w:ilvl w:val="0"/>
          <w:numId w:val="28"/>
        </w:num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DE18B72" w14:textId="77777777" w:rsidR="00A45665" w:rsidRPr="00DD6E27" w:rsidRDefault="00A45665" w:rsidP="001D6E89">
      <w:pPr>
        <w:numPr>
          <w:ilvl w:val="0"/>
          <w:numId w:val="28"/>
        </w:num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ab/>
        <w:t>Odwołanie przysługuje na:</w:t>
      </w:r>
    </w:p>
    <w:p w14:paraId="20AF5B60" w14:textId="77777777" w:rsidR="00A45665" w:rsidRPr="00DD6E27" w:rsidRDefault="00A45665" w:rsidP="00DD6E27">
      <w:pPr>
        <w:suppressAutoHyphens/>
        <w:spacing w:line="360" w:lineRule="auto"/>
        <w:ind w:left="868" w:hanging="425"/>
        <w:jc w:val="both"/>
        <w:rPr>
          <w:rFonts w:asciiTheme="minorHAnsi" w:hAnsiTheme="minorHAnsi" w:cs="Calibri"/>
          <w:sz w:val="22"/>
          <w:szCs w:val="22"/>
        </w:rPr>
      </w:pPr>
      <w:r w:rsidRPr="00DD6E27">
        <w:rPr>
          <w:rFonts w:asciiTheme="minorHAnsi" w:hAnsiTheme="minorHAnsi" w:cs="Calibri"/>
          <w:sz w:val="22"/>
          <w:szCs w:val="22"/>
        </w:rPr>
        <w:t>1)</w:t>
      </w:r>
      <w:r w:rsidRPr="00DD6E27">
        <w:rPr>
          <w:rFonts w:asciiTheme="minorHAnsi" w:hAnsiTheme="minorHAnsi" w:cs="Calibri"/>
          <w:sz w:val="22"/>
          <w:szCs w:val="22"/>
        </w:rPr>
        <w:tab/>
        <w:t>niezgodną z przepisami ustawy czynność Zamawiającego, podjętą w postępowaniu o udzielenie zamówienia, w tym na projektowane postanowienie umowy;</w:t>
      </w:r>
    </w:p>
    <w:p w14:paraId="025125E1" w14:textId="77777777" w:rsidR="00A45665" w:rsidRPr="00DD6E27" w:rsidRDefault="00A45665" w:rsidP="00DD6E27">
      <w:pPr>
        <w:suppressAutoHyphens/>
        <w:spacing w:line="360" w:lineRule="auto"/>
        <w:ind w:left="868" w:hanging="425"/>
        <w:jc w:val="both"/>
        <w:rPr>
          <w:rFonts w:asciiTheme="minorHAnsi" w:hAnsiTheme="minorHAnsi" w:cs="Calibri"/>
          <w:sz w:val="22"/>
          <w:szCs w:val="22"/>
        </w:rPr>
      </w:pPr>
      <w:r w:rsidRPr="00DD6E27">
        <w:rPr>
          <w:rFonts w:asciiTheme="minorHAnsi" w:hAnsiTheme="minorHAnsi" w:cs="Calibri"/>
          <w:sz w:val="22"/>
          <w:szCs w:val="22"/>
        </w:rPr>
        <w:t>2)</w:t>
      </w:r>
      <w:r w:rsidRPr="00DD6E27">
        <w:rPr>
          <w:rFonts w:asciiTheme="minorHAnsi" w:hAnsiTheme="minorHAnsi" w:cs="Calibri"/>
          <w:sz w:val="22"/>
          <w:szCs w:val="22"/>
        </w:rPr>
        <w:tab/>
        <w:t>zaniechanie czynności w postępowaniu o udzielenie zamówienia do której zamawiający był obowiązany na podstawie ustawy;</w:t>
      </w:r>
    </w:p>
    <w:p w14:paraId="7E26DE75" w14:textId="77777777" w:rsidR="00A45665" w:rsidRPr="00DD6E27" w:rsidRDefault="00A45665" w:rsidP="001D6E89">
      <w:pPr>
        <w:numPr>
          <w:ilvl w:val="0"/>
          <w:numId w:val="28"/>
        </w:num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343137C7" w14:textId="77777777" w:rsidR="00A45665" w:rsidRPr="00DD6E27" w:rsidRDefault="00A45665" w:rsidP="00DD6E27">
      <w:p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b/>
          <w:bCs/>
          <w:sz w:val="22"/>
          <w:szCs w:val="22"/>
        </w:rPr>
        <w:t>5.</w:t>
      </w:r>
      <w:r w:rsidRPr="00DD6E27">
        <w:rPr>
          <w:rFonts w:asciiTheme="minorHAnsi" w:hAnsiTheme="minorHAnsi" w:cs="Calibri"/>
          <w:sz w:val="22"/>
          <w:szCs w:val="22"/>
        </w:rPr>
        <w:tab/>
        <w:t>Odwołanie wobec treści ogłoszenia lub treści SWZ wnosi się w terminie 5 dni od dnia zamieszczenia ogłoszenia w Biuletynie Zamówień Publicznych lub treści SWZ na stronie internetowej.</w:t>
      </w:r>
    </w:p>
    <w:p w14:paraId="5F358EDB" w14:textId="77777777" w:rsidR="00A45665" w:rsidRPr="00DD6E27" w:rsidRDefault="00A45665" w:rsidP="00DD6E27">
      <w:pPr>
        <w:suppressAutoHyphens/>
        <w:spacing w:line="360" w:lineRule="auto"/>
        <w:ind w:left="426" w:hanging="426"/>
        <w:jc w:val="both"/>
        <w:rPr>
          <w:rFonts w:asciiTheme="minorHAnsi" w:hAnsiTheme="minorHAnsi" w:cs="Calibri"/>
          <w:sz w:val="22"/>
          <w:szCs w:val="22"/>
        </w:rPr>
      </w:pPr>
      <w:r w:rsidRPr="00DD6E27">
        <w:rPr>
          <w:rFonts w:asciiTheme="minorHAnsi" w:hAnsiTheme="minorHAnsi" w:cs="Calibri"/>
          <w:b/>
          <w:bCs/>
          <w:sz w:val="22"/>
          <w:szCs w:val="22"/>
        </w:rPr>
        <w:t>6.</w:t>
      </w:r>
      <w:r w:rsidRPr="00DD6E27">
        <w:rPr>
          <w:rFonts w:asciiTheme="minorHAnsi" w:hAnsiTheme="minorHAnsi" w:cs="Calibri"/>
          <w:sz w:val="22"/>
          <w:szCs w:val="22"/>
        </w:rPr>
        <w:tab/>
        <w:t>Odwołanie wnosi się w terminie:</w:t>
      </w:r>
    </w:p>
    <w:p w14:paraId="24B63EED" w14:textId="77777777" w:rsidR="00A45665" w:rsidRPr="00DD6E27" w:rsidRDefault="00A45665" w:rsidP="00DD6E27">
      <w:pPr>
        <w:suppressAutoHyphens/>
        <w:spacing w:line="360" w:lineRule="auto"/>
        <w:ind w:left="709" w:hanging="425"/>
        <w:jc w:val="both"/>
        <w:rPr>
          <w:rFonts w:asciiTheme="minorHAnsi" w:hAnsiTheme="minorHAnsi" w:cs="Calibri"/>
          <w:sz w:val="22"/>
          <w:szCs w:val="22"/>
        </w:rPr>
      </w:pPr>
      <w:r w:rsidRPr="00DD6E27">
        <w:rPr>
          <w:rFonts w:asciiTheme="minorHAnsi" w:hAnsiTheme="minorHAnsi" w:cs="Calibri"/>
          <w:sz w:val="22"/>
          <w:szCs w:val="22"/>
        </w:rPr>
        <w:t>1)</w:t>
      </w:r>
      <w:r w:rsidRPr="00DD6E27">
        <w:rPr>
          <w:rFonts w:asciiTheme="minorHAnsi" w:hAnsiTheme="minorHAnsi" w:cs="Calibri"/>
          <w:sz w:val="22"/>
          <w:szCs w:val="22"/>
        </w:rPr>
        <w:tab/>
        <w:t>5 dni od dnia przekazania informacji o czynności zamawiającego stanowiącej podstawę jego wniesienia, jeżeli informacja została przekazana przy użyciu środków komunikacji elektronicznej,</w:t>
      </w:r>
    </w:p>
    <w:p w14:paraId="7E98DBFE" w14:textId="77777777" w:rsidR="00A45665" w:rsidRPr="00DD6E27" w:rsidRDefault="00A45665" w:rsidP="00DD6E27">
      <w:pPr>
        <w:suppressAutoHyphens/>
        <w:spacing w:line="360" w:lineRule="auto"/>
        <w:ind w:left="709" w:hanging="425"/>
        <w:jc w:val="both"/>
        <w:rPr>
          <w:rFonts w:asciiTheme="minorHAnsi" w:hAnsiTheme="minorHAnsi" w:cs="Calibri"/>
          <w:sz w:val="22"/>
          <w:szCs w:val="22"/>
        </w:rPr>
      </w:pPr>
      <w:r w:rsidRPr="00DD6E27">
        <w:rPr>
          <w:rFonts w:asciiTheme="minorHAnsi" w:hAnsiTheme="minorHAnsi" w:cs="Calibri"/>
          <w:sz w:val="22"/>
          <w:szCs w:val="22"/>
        </w:rPr>
        <w:t>2)</w:t>
      </w:r>
      <w:r w:rsidRPr="00DD6E27">
        <w:rPr>
          <w:rFonts w:asciiTheme="minorHAnsi" w:hAnsiTheme="minorHAnsi" w:cs="Calibri"/>
          <w:sz w:val="22"/>
          <w:szCs w:val="22"/>
        </w:rPr>
        <w:tab/>
        <w:t>10 dni od dnia przekazania informacji o czynności zamawiającego stanowiącej podstawę jego wniesienia, jeżeli informacja została przekazana w sposób inny niż określony w pkt 1).</w:t>
      </w:r>
    </w:p>
    <w:p w14:paraId="493C8D91" w14:textId="77777777" w:rsidR="00A45665" w:rsidRPr="00DD6E27" w:rsidRDefault="00A45665" w:rsidP="00DD6E27">
      <w:pPr>
        <w:suppressAutoHyphens/>
        <w:spacing w:line="360" w:lineRule="auto"/>
        <w:ind w:left="448" w:hanging="448"/>
        <w:jc w:val="both"/>
        <w:rPr>
          <w:rFonts w:asciiTheme="minorHAnsi" w:hAnsiTheme="minorHAnsi" w:cs="Calibri"/>
          <w:sz w:val="22"/>
          <w:szCs w:val="22"/>
        </w:rPr>
      </w:pPr>
      <w:r w:rsidRPr="00DD6E27">
        <w:rPr>
          <w:rFonts w:asciiTheme="minorHAnsi" w:hAnsiTheme="minorHAnsi" w:cs="Calibri"/>
          <w:b/>
          <w:bCs/>
          <w:sz w:val="22"/>
          <w:szCs w:val="22"/>
        </w:rPr>
        <w:t>7.</w:t>
      </w:r>
      <w:r w:rsidRPr="00DD6E27">
        <w:rPr>
          <w:rFonts w:asciiTheme="minorHAnsi" w:hAnsiTheme="minorHAnsi" w:cs="Calibri"/>
          <w:b/>
          <w:bCs/>
          <w:sz w:val="22"/>
          <w:szCs w:val="22"/>
        </w:rPr>
        <w:tab/>
      </w:r>
      <w:r w:rsidRPr="00DD6E27">
        <w:rPr>
          <w:rFonts w:asciiTheme="minorHAnsi" w:hAnsiTheme="minorHAns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30FDBE7" w14:textId="77777777" w:rsidR="00A45665" w:rsidRPr="00DD6E27" w:rsidRDefault="00A45665" w:rsidP="00DD6E27">
      <w:pPr>
        <w:suppressAutoHyphens/>
        <w:spacing w:line="360" w:lineRule="auto"/>
        <w:ind w:left="448" w:hanging="448"/>
        <w:jc w:val="both"/>
        <w:rPr>
          <w:rFonts w:asciiTheme="minorHAnsi" w:hAnsiTheme="minorHAnsi" w:cs="Calibri"/>
          <w:sz w:val="22"/>
          <w:szCs w:val="22"/>
        </w:rPr>
      </w:pPr>
      <w:r w:rsidRPr="00DD6E27">
        <w:rPr>
          <w:rFonts w:asciiTheme="minorHAnsi" w:hAnsiTheme="minorHAnsi" w:cs="Calibri"/>
          <w:b/>
          <w:bCs/>
          <w:sz w:val="22"/>
          <w:szCs w:val="22"/>
        </w:rPr>
        <w:t>8.</w:t>
      </w:r>
      <w:r w:rsidRPr="00DD6E27">
        <w:rPr>
          <w:rFonts w:asciiTheme="minorHAnsi" w:hAnsiTheme="minorHAnsi" w:cs="Calibri"/>
          <w:sz w:val="22"/>
          <w:szCs w:val="22"/>
        </w:rPr>
        <w:t xml:space="preserve">    Na orzeczenie Izby oraz postanowienie Prezesa Izby, o którym mowa w art. 519 ust. 1 ustawy PZP, stronom oraz uczestnikom postępowania odwoławczego przysługuje skarga do sądu.</w:t>
      </w:r>
    </w:p>
    <w:p w14:paraId="0273F9CC" w14:textId="77777777" w:rsidR="00A45665" w:rsidRPr="00DD6E27" w:rsidRDefault="00A45665" w:rsidP="00DD6E27">
      <w:pPr>
        <w:suppressAutoHyphens/>
        <w:spacing w:line="360" w:lineRule="auto"/>
        <w:ind w:left="448" w:hanging="448"/>
        <w:jc w:val="both"/>
        <w:rPr>
          <w:rFonts w:asciiTheme="minorHAnsi" w:hAnsiTheme="minorHAnsi" w:cs="Calibri"/>
          <w:sz w:val="22"/>
          <w:szCs w:val="22"/>
        </w:rPr>
      </w:pPr>
      <w:r w:rsidRPr="00DD6E27">
        <w:rPr>
          <w:rFonts w:asciiTheme="minorHAnsi" w:hAnsiTheme="minorHAnsi" w:cs="Calibri"/>
          <w:b/>
          <w:bCs/>
          <w:sz w:val="22"/>
          <w:szCs w:val="22"/>
        </w:rPr>
        <w:t>9.</w:t>
      </w:r>
      <w:r w:rsidRPr="00DD6E27">
        <w:rPr>
          <w:rFonts w:asciiTheme="minorHAnsi" w:hAnsiTheme="minorHAns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w:t>
      </w:r>
    </w:p>
    <w:p w14:paraId="3642C886" w14:textId="77777777" w:rsidR="00A45665" w:rsidRPr="00DD6E27" w:rsidRDefault="00A45665" w:rsidP="00DD6E27">
      <w:pPr>
        <w:suppressAutoHyphens/>
        <w:spacing w:line="360" w:lineRule="auto"/>
        <w:ind w:left="448" w:hanging="448"/>
        <w:jc w:val="both"/>
        <w:rPr>
          <w:rFonts w:asciiTheme="minorHAnsi" w:hAnsiTheme="minorHAnsi" w:cs="Calibri"/>
          <w:sz w:val="22"/>
          <w:szCs w:val="22"/>
        </w:rPr>
      </w:pPr>
      <w:r w:rsidRPr="00DD6E27">
        <w:rPr>
          <w:rFonts w:asciiTheme="minorHAnsi" w:hAnsiTheme="minorHAnsi" w:cs="Calibri"/>
          <w:b/>
          <w:bCs/>
          <w:sz w:val="22"/>
          <w:szCs w:val="22"/>
        </w:rPr>
        <w:t>10.</w:t>
      </w:r>
      <w:r w:rsidRPr="00DD6E27">
        <w:rPr>
          <w:rFonts w:asciiTheme="minorHAnsi" w:hAnsiTheme="minorHAnsi" w:cs="Calibri"/>
          <w:sz w:val="22"/>
          <w:szCs w:val="22"/>
        </w:rPr>
        <w:t xml:space="preserve">  Skargę wnosi się do Sądu Okręgowego w Warszawie - sądu zamówień publicznych, zwanego dalej "sądem zamówień publicznych".</w:t>
      </w:r>
    </w:p>
    <w:p w14:paraId="3B13861D" w14:textId="77777777" w:rsidR="00A45665" w:rsidRPr="00DD6E27" w:rsidRDefault="00A45665" w:rsidP="00DD6E27">
      <w:pPr>
        <w:suppressAutoHyphens/>
        <w:spacing w:line="360" w:lineRule="auto"/>
        <w:ind w:left="448" w:hanging="448"/>
        <w:jc w:val="both"/>
        <w:rPr>
          <w:rFonts w:asciiTheme="minorHAnsi" w:hAnsiTheme="minorHAnsi" w:cs="Calibri"/>
          <w:sz w:val="22"/>
          <w:szCs w:val="22"/>
        </w:rPr>
      </w:pPr>
      <w:r w:rsidRPr="00DD6E27">
        <w:rPr>
          <w:rFonts w:asciiTheme="minorHAnsi" w:hAnsiTheme="minorHAnsi" w:cs="Calibri"/>
          <w:b/>
          <w:bCs/>
          <w:sz w:val="22"/>
          <w:szCs w:val="22"/>
        </w:rPr>
        <w:lastRenderedPageBreak/>
        <w:t>11.</w:t>
      </w:r>
      <w:r w:rsidRPr="00DD6E27">
        <w:rPr>
          <w:rFonts w:asciiTheme="minorHAnsi" w:hAnsiTheme="minorHAnsi" w:cs="Calibri"/>
          <w:sz w:val="22"/>
          <w:szCs w:val="22"/>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70CD150" w14:textId="77777777" w:rsidR="00A45665" w:rsidRPr="00DD6E27" w:rsidRDefault="00A45665" w:rsidP="00DD6E27">
      <w:pPr>
        <w:suppressAutoHyphens/>
        <w:spacing w:line="360" w:lineRule="auto"/>
        <w:ind w:left="448" w:hanging="448"/>
        <w:jc w:val="both"/>
        <w:rPr>
          <w:rFonts w:asciiTheme="minorHAnsi" w:hAnsiTheme="minorHAnsi" w:cs="Calibri"/>
          <w:sz w:val="22"/>
          <w:szCs w:val="22"/>
        </w:rPr>
      </w:pPr>
      <w:r w:rsidRPr="00DD6E27">
        <w:rPr>
          <w:rFonts w:asciiTheme="minorHAnsi" w:hAnsiTheme="minorHAnsi" w:cs="Calibri"/>
          <w:b/>
          <w:bCs/>
          <w:sz w:val="22"/>
          <w:szCs w:val="22"/>
        </w:rPr>
        <w:t>12.</w:t>
      </w:r>
      <w:r w:rsidRPr="00DD6E27">
        <w:rPr>
          <w:rFonts w:asciiTheme="minorHAnsi" w:hAnsiTheme="minorHAnsi" w:cs="Calibri"/>
          <w:sz w:val="22"/>
          <w:szCs w:val="22"/>
        </w:rPr>
        <w:t xml:space="preserve">  Prezes Izby przekazuje skargę wraz z aktami postępowania odwoławczego do sądu zamówień publicznych w terminie 7 dni od dnia jej otrzymania.</w:t>
      </w:r>
    </w:p>
    <w:p w14:paraId="41C6CE8B" w14:textId="77777777" w:rsidR="00A45665" w:rsidRPr="00DD6E27" w:rsidRDefault="00A45665" w:rsidP="001D6E89">
      <w:pPr>
        <w:pStyle w:val="Teksttreci40"/>
        <w:numPr>
          <w:ilvl w:val="0"/>
          <w:numId w:val="18"/>
        </w:numPr>
        <w:pBdr>
          <w:bottom w:val="double" w:sz="4" w:space="1" w:color="auto"/>
        </w:pBdr>
        <w:shd w:val="clear" w:color="auto" w:fill="DAEEF3"/>
        <w:spacing w:before="0" w:after="0" w:line="360" w:lineRule="auto"/>
        <w:ind w:left="710" w:right="23" w:hanging="710"/>
        <w:rPr>
          <w:rFonts w:asciiTheme="minorHAnsi" w:hAnsiTheme="minorHAnsi" w:cs="Calibri"/>
          <w:b/>
          <w:sz w:val="22"/>
          <w:szCs w:val="22"/>
        </w:rPr>
      </w:pPr>
      <w:r w:rsidRPr="00DD6E27">
        <w:rPr>
          <w:rFonts w:asciiTheme="minorHAnsi" w:hAnsiTheme="minorHAnsi" w:cs="Calibri"/>
          <w:b/>
          <w:sz w:val="22"/>
          <w:szCs w:val="22"/>
        </w:rPr>
        <w:tab/>
        <w:t>WYKAZ ZAŁĄCZNIKÓW DO SWZ</w:t>
      </w:r>
    </w:p>
    <w:tbl>
      <w:tblPr>
        <w:tblW w:w="0" w:type="auto"/>
        <w:tblInd w:w="108" w:type="dxa"/>
        <w:tblLook w:val="04A0" w:firstRow="1" w:lastRow="0" w:firstColumn="1" w:lastColumn="0" w:noHBand="0" w:noVBand="1"/>
      </w:tblPr>
      <w:tblGrid>
        <w:gridCol w:w="1560"/>
        <w:gridCol w:w="7618"/>
      </w:tblGrid>
      <w:tr w:rsidR="00A45665" w:rsidRPr="00FD0615" w14:paraId="761B6DCB" w14:textId="77777777" w:rsidTr="00FD0615">
        <w:tc>
          <w:tcPr>
            <w:tcW w:w="1560" w:type="dxa"/>
            <w:hideMark/>
          </w:tcPr>
          <w:p w14:paraId="02EE744E"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Załącznik nr 1</w:t>
            </w:r>
          </w:p>
        </w:tc>
        <w:tc>
          <w:tcPr>
            <w:tcW w:w="7618" w:type="dxa"/>
            <w:hideMark/>
          </w:tcPr>
          <w:p w14:paraId="10F08498"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Formularz Ofertowy</w:t>
            </w:r>
          </w:p>
        </w:tc>
      </w:tr>
      <w:tr w:rsidR="00A45665" w:rsidRPr="00FD0615" w14:paraId="3EC78EF3" w14:textId="77777777" w:rsidTr="00FD0615">
        <w:tc>
          <w:tcPr>
            <w:tcW w:w="1560" w:type="dxa"/>
            <w:hideMark/>
          </w:tcPr>
          <w:p w14:paraId="15500CE5"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Załącznik nr 2</w:t>
            </w:r>
          </w:p>
        </w:tc>
        <w:tc>
          <w:tcPr>
            <w:tcW w:w="7618" w:type="dxa"/>
            <w:hideMark/>
          </w:tcPr>
          <w:p w14:paraId="3B0B6251"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Oświadczenie o spełnianiu warunków udziału w postępowaniu</w:t>
            </w:r>
          </w:p>
        </w:tc>
      </w:tr>
      <w:tr w:rsidR="00A45665" w:rsidRPr="00FD0615" w14:paraId="6D35896B" w14:textId="77777777" w:rsidTr="00FD0615">
        <w:tc>
          <w:tcPr>
            <w:tcW w:w="1560" w:type="dxa"/>
            <w:hideMark/>
          </w:tcPr>
          <w:p w14:paraId="08C3CBBC"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Załącznik nr 3</w:t>
            </w:r>
          </w:p>
        </w:tc>
        <w:tc>
          <w:tcPr>
            <w:tcW w:w="7618" w:type="dxa"/>
            <w:hideMark/>
          </w:tcPr>
          <w:p w14:paraId="5A6B9B66"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Oświadczenie o braku podstaw wykluczenia z postepowania o udzielenie zamówienia</w:t>
            </w:r>
          </w:p>
        </w:tc>
      </w:tr>
      <w:tr w:rsidR="00A45665" w:rsidRPr="00FD0615" w14:paraId="608CBCBD" w14:textId="77777777" w:rsidTr="00FD0615">
        <w:tc>
          <w:tcPr>
            <w:tcW w:w="1560" w:type="dxa"/>
            <w:hideMark/>
          </w:tcPr>
          <w:p w14:paraId="39E5C741"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Załącznik nr 4</w:t>
            </w:r>
          </w:p>
        </w:tc>
        <w:tc>
          <w:tcPr>
            <w:tcW w:w="7618" w:type="dxa"/>
            <w:hideMark/>
          </w:tcPr>
          <w:p w14:paraId="3F19EC58"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Oświadczenie dotyczące przynależności lub braku przynależności do tej samej grupy kapitałowej</w:t>
            </w:r>
          </w:p>
        </w:tc>
      </w:tr>
      <w:tr w:rsidR="00A45665" w:rsidRPr="00FD0615" w14:paraId="6201E81B" w14:textId="77777777" w:rsidTr="00FD0615">
        <w:tc>
          <w:tcPr>
            <w:tcW w:w="1560" w:type="dxa"/>
            <w:hideMark/>
          </w:tcPr>
          <w:p w14:paraId="12319786"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Załącznik nr 5</w:t>
            </w:r>
          </w:p>
        </w:tc>
        <w:tc>
          <w:tcPr>
            <w:tcW w:w="7618" w:type="dxa"/>
            <w:hideMark/>
          </w:tcPr>
          <w:p w14:paraId="138EA2A2"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Wykaz osób</w:t>
            </w:r>
          </w:p>
        </w:tc>
      </w:tr>
      <w:tr w:rsidR="00A45665" w:rsidRPr="00FD0615" w14:paraId="0606B6DA" w14:textId="77777777" w:rsidTr="00FD0615">
        <w:tc>
          <w:tcPr>
            <w:tcW w:w="1560" w:type="dxa"/>
            <w:hideMark/>
          </w:tcPr>
          <w:p w14:paraId="7E324A0B"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Załącznik nr 6</w:t>
            </w:r>
          </w:p>
        </w:tc>
        <w:tc>
          <w:tcPr>
            <w:tcW w:w="7618" w:type="dxa"/>
            <w:hideMark/>
          </w:tcPr>
          <w:p w14:paraId="6A4F79F6" w14:textId="77777777" w:rsidR="00A45665" w:rsidRPr="00FD0615" w:rsidRDefault="00A45665"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Zobowiązanie innego podmiotu do udostępnienia niezbędnych zasobów Wykonawcy</w:t>
            </w:r>
          </w:p>
        </w:tc>
      </w:tr>
      <w:tr w:rsidR="00A45665" w:rsidRPr="00FD0615" w14:paraId="6ADB7D6D" w14:textId="77777777" w:rsidTr="00FD0615">
        <w:tc>
          <w:tcPr>
            <w:tcW w:w="1560" w:type="dxa"/>
          </w:tcPr>
          <w:p w14:paraId="4AA16C90" w14:textId="77777777" w:rsidR="00A45665" w:rsidRPr="00FD0615" w:rsidRDefault="00BE0A50"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Załącznik nr 7</w:t>
            </w:r>
          </w:p>
        </w:tc>
        <w:tc>
          <w:tcPr>
            <w:tcW w:w="7618" w:type="dxa"/>
          </w:tcPr>
          <w:p w14:paraId="2DCE9FF6" w14:textId="77777777" w:rsidR="00A45665" w:rsidRPr="00FD0615" w:rsidRDefault="00DD2886" w:rsidP="00DD6E27">
            <w:pPr>
              <w:suppressAutoHyphens/>
              <w:spacing w:line="360" w:lineRule="auto"/>
              <w:rPr>
                <w:rFonts w:asciiTheme="minorHAnsi" w:hAnsiTheme="minorHAnsi" w:cs="Calibri"/>
                <w:sz w:val="20"/>
                <w:szCs w:val="20"/>
              </w:rPr>
            </w:pPr>
            <w:r w:rsidRPr="00FD0615">
              <w:rPr>
                <w:rFonts w:asciiTheme="minorHAnsi" w:hAnsiTheme="minorHAnsi" w:cs="Calibri"/>
                <w:sz w:val="20"/>
                <w:szCs w:val="20"/>
              </w:rPr>
              <w:t>Projektowane postanowienia umowy</w:t>
            </w:r>
          </w:p>
        </w:tc>
      </w:tr>
    </w:tbl>
    <w:p w14:paraId="0167AF5E" w14:textId="015C3E6E" w:rsidR="00A45665" w:rsidRPr="00FD0615" w:rsidRDefault="00A45665" w:rsidP="00FD0615">
      <w:pPr>
        <w:suppressAutoHyphens/>
        <w:spacing w:line="360" w:lineRule="auto"/>
        <w:ind w:left="1701" w:hanging="1701"/>
        <w:rPr>
          <w:rFonts w:asciiTheme="minorHAnsi" w:hAnsiTheme="minorHAnsi" w:cs="Calibri"/>
          <w:sz w:val="20"/>
          <w:szCs w:val="20"/>
        </w:rPr>
      </w:pPr>
      <w:r w:rsidRPr="00FD0615">
        <w:rPr>
          <w:rFonts w:asciiTheme="minorHAnsi" w:hAnsiTheme="minorHAnsi" w:cs="Calibri"/>
          <w:sz w:val="20"/>
          <w:szCs w:val="20"/>
        </w:rPr>
        <w:t xml:space="preserve">  </w:t>
      </w:r>
      <w:r w:rsidR="006E36E7" w:rsidRPr="00FD0615">
        <w:rPr>
          <w:rFonts w:asciiTheme="minorHAnsi" w:hAnsiTheme="minorHAnsi" w:cs="Calibri"/>
          <w:sz w:val="20"/>
          <w:szCs w:val="20"/>
        </w:rPr>
        <w:t>Załączni</w:t>
      </w:r>
      <w:r w:rsidR="00FD0615">
        <w:rPr>
          <w:rFonts w:asciiTheme="minorHAnsi" w:hAnsiTheme="minorHAnsi" w:cs="Calibri"/>
          <w:sz w:val="20"/>
          <w:szCs w:val="20"/>
        </w:rPr>
        <w:t xml:space="preserve">k nr 8         </w:t>
      </w:r>
      <w:r w:rsidR="00FD0615">
        <w:rPr>
          <w:rFonts w:asciiTheme="minorHAnsi" w:hAnsiTheme="minorHAnsi"/>
          <w:sz w:val="20"/>
          <w:szCs w:val="20"/>
          <w:lang w:eastAsia="zh-CN"/>
        </w:rPr>
        <w:t>O</w:t>
      </w:r>
      <w:r w:rsidR="006E36E7" w:rsidRPr="00FD0615">
        <w:rPr>
          <w:rFonts w:asciiTheme="minorHAnsi" w:hAnsiTheme="minorHAnsi"/>
          <w:sz w:val="20"/>
          <w:szCs w:val="20"/>
          <w:lang w:val="x-none" w:eastAsia="zh-CN"/>
        </w:rPr>
        <w:t>świadczeni</w:t>
      </w:r>
      <w:r w:rsidR="006E36E7" w:rsidRPr="00FD0615">
        <w:rPr>
          <w:rFonts w:asciiTheme="minorHAnsi" w:hAnsiTheme="minorHAnsi"/>
          <w:sz w:val="20"/>
          <w:szCs w:val="20"/>
          <w:lang w:eastAsia="zh-CN"/>
        </w:rPr>
        <w:t>e</w:t>
      </w:r>
      <w:r w:rsidR="006E36E7" w:rsidRPr="00FD0615">
        <w:rPr>
          <w:rFonts w:asciiTheme="minorHAnsi" w:hAnsiTheme="minorHAnsi"/>
          <w:sz w:val="20"/>
          <w:szCs w:val="20"/>
          <w:lang w:val="x-none" w:eastAsia="zh-CN"/>
        </w:rPr>
        <w:t xml:space="preserve"> wykonawcy o aktualności informacji zawartych w oświadczeni</w:t>
      </w:r>
      <w:r w:rsidR="006E36E7" w:rsidRPr="00FD0615">
        <w:rPr>
          <w:rFonts w:asciiTheme="minorHAnsi" w:hAnsiTheme="minorHAnsi"/>
          <w:sz w:val="20"/>
          <w:szCs w:val="20"/>
          <w:lang w:eastAsia="zh-CN"/>
        </w:rPr>
        <w:t>u</w:t>
      </w:r>
      <w:r w:rsidR="006E36E7" w:rsidRPr="00FD0615">
        <w:rPr>
          <w:rFonts w:asciiTheme="minorHAnsi" w:hAnsiTheme="minorHAnsi"/>
          <w:sz w:val="20"/>
          <w:szCs w:val="20"/>
          <w:lang w:val="x-none" w:eastAsia="zh-CN"/>
        </w:rPr>
        <w:t>, o który</w:t>
      </w:r>
      <w:r w:rsidR="006E36E7" w:rsidRPr="00FD0615">
        <w:rPr>
          <w:rFonts w:asciiTheme="minorHAnsi" w:hAnsiTheme="minorHAnsi"/>
          <w:sz w:val="20"/>
          <w:szCs w:val="20"/>
          <w:lang w:eastAsia="zh-CN"/>
        </w:rPr>
        <w:t>m</w:t>
      </w:r>
      <w:r w:rsidR="006E36E7" w:rsidRPr="00FD0615">
        <w:rPr>
          <w:rFonts w:asciiTheme="minorHAnsi" w:hAnsiTheme="minorHAnsi"/>
          <w:sz w:val="20"/>
          <w:szCs w:val="20"/>
          <w:lang w:val="x-none" w:eastAsia="zh-CN"/>
        </w:rPr>
        <w:t xml:space="preserve"> mowa w art. 125 ust. 1 ustawy, </w:t>
      </w:r>
      <w:r w:rsidR="006E36E7" w:rsidRPr="00FD0615">
        <w:rPr>
          <w:rFonts w:asciiTheme="minorHAnsi" w:hAnsiTheme="minorHAnsi"/>
          <w:sz w:val="20"/>
          <w:szCs w:val="20"/>
          <w:lang w:eastAsia="zh-CN"/>
        </w:rPr>
        <w:t>w zakr</w:t>
      </w:r>
      <w:r w:rsidR="00FD0615">
        <w:rPr>
          <w:rFonts w:asciiTheme="minorHAnsi" w:hAnsiTheme="minorHAnsi"/>
          <w:sz w:val="20"/>
          <w:szCs w:val="20"/>
          <w:lang w:eastAsia="zh-CN"/>
        </w:rPr>
        <w:t>esie podstaw wykluczenia z postę</w:t>
      </w:r>
      <w:r w:rsidR="006E36E7" w:rsidRPr="00FD0615">
        <w:rPr>
          <w:rFonts w:asciiTheme="minorHAnsi" w:hAnsiTheme="minorHAnsi"/>
          <w:sz w:val="20"/>
          <w:szCs w:val="20"/>
          <w:lang w:eastAsia="zh-CN"/>
        </w:rPr>
        <w:t xml:space="preserve">powania </w:t>
      </w:r>
    </w:p>
    <w:p w14:paraId="01BF6ADD" w14:textId="77777777" w:rsidR="00A45665" w:rsidRPr="00DD6E27" w:rsidRDefault="00A45665" w:rsidP="00DD6E27">
      <w:pPr>
        <w:suppressAutoHyphens/>
        <w:spacing w:line="360" w:lineRule="auto"/>
        <w:ind w:left="6656" w:firstLine="424"/>
        <w:rPr>
          <w:rFonts w:asciiTheme="minorHAnsi" w:hAnsiTheme="minorHAnsi" w:cs="Calibri"/>
          <w:sz w:val="22"/>
          <w:szCs w:val="22"/>
        </w:rPr>
      </w:pPr>
    </w:p>
    <w:p w14:paraId="27735F3A" w14:textId="77777777" w:rsidR="00A45665" w:rsidRPr="00FD0615" w:rsidRDefault="00A45665" w:rsidP="00DD6E27">
      <w:pPr>
        <w:suppressAutoHyphens/>
        <w:spacing w:line="360" w:lineRule="auto"/>
        <w:ind w:left="6656" w:firstLine="424"/>
        <w:rPr>
          <w:rFonts w:asciiTheme="minorHAnsi" w:hAnsiTheme="minorHAnsi" w:cs="Calibri"/>
          <w:sz w:val="20"/>
          <w:szCs w:val="20"/>
        </w:rPr>
      </w:pPr>
    </w:p>
    <w:p w14:paraId="448589B6" w14:textId="77777777" w:rsidR="00C40B1E" w:rsidRDefault="00C40B1E" w:rsidP="00BB7C01">
      <w:pPr>
        <w:suppressAutoHyphens/>
        <w:spacing w:line="360" w:lineRule="auto"/>
        <w:outlineLvl w:val="0"/>
        <w:rPr>
          <w:rFonts w:ascii="Calibri" w:hAnsi="Calibri" w:cs="Calibri"/>
          <w:b/>
          <w:sz w:val="22"/>
          <w:szCs w:val="22"/>
        </w:rPr>
      </w:pPr>
    </w:p>
    <w:p w14:paraId="11803EF9" w14:textId="77777777" w:rsidR="002C1E86" w:rsidRDefault="002C1E86" w:rsidP="00BB7C01">
      <w:pPr>
        <w:suppressAutoHyphens/>
        <w:spacing w:line="360" w:lineRule="auto"/>
        <w:outlineLvl w:val="0"/>
        <w:rPr>
          <w:rFonts w:ascii="Calibri" w:hAnsi="Calibri" w:cs="Calibri"/>
          <w:b/>
          <w:sz w:val="22"/>
          <w:szCs w:val="22"/>
        </w:rPr>
      </w:pPr>
    </w:p>
    <w:p w14:paraId="7FFC8EE0" w14:textId="77777777" w:rsidR="002C1E86" w:rsidRDefault="002C1E86" w:rsidP="00BB7C01">
      <w:pPr>
        <w:suppressAutoHyphens/>
        <w:spacing w:line="360" w:lineRule="auto"/>
        <w:outlineLvl w:val="0"/>
        <w:rPr>
          <w:rFonts w:ascii="Calibri" w:hAnsi="Calibri" w:cs="Calibri"/>
          <w:b/>
          <w:sz w:val="22"/>
          <w:szCs w:val="22"/>
        </w:rPr>
      </w:pPr>
    </w:p>
    <w:p w14:paraId="17021EF7" w14:textId="77777777" w:rsidR="002C1E86" w:rsidRDefault="002C1E86" w:rsidP="00BB7C01">
      <w:pPr>
        <w:suppressAutoHyphens/>
        <w:spacing w:line="360" w:lineRule="auto"/>
        <w:outlineLvl w:val="0"/>
        <w:rPr>
          <w:rFonts w:ascii="Calibri" w:hAnsi="Calibri" w:cs="Calibri"/>
          <w:b/>
          <w:sz w:val="22"/>
          <w:szCs w:val="22"/>
        </w:rPr>
      </w:pPr>
    </w:p>
    <w:p w14:paraId="476A994F" w14:textId="77777777" w:rsidR="002C1E86" w:rsidRDefault="002C1E86" w:rsidP="00BB7C01">
      <w:pPr>
        <w:suppressAutoHyphens/>
        <w:spacing w:line="360" w:lineRule="auto"/>
        <w:outlineLvl w:val="0"/>
        <w:rPr>
          <w:rFonts w:ascii="Calibri" w:hAnsi="Calibri" w:cs="Calibri"/>
          <w:b/>
          <w:sz w:val="22"/>
          <w:szCs w:val="22"/>
        </w:rPr>
      </w:pPr>
    </w:p>
    <w:p w14:paraId="5F8852A6" w14:textId="77777777" w:rsidR="002C1E86" w:rsidRDefault="002C1E86" w:rsidP="00BB7C01">
      <w:pPr>
        <w:suppressAutoHyphens/>
        <w:spacing w:line="360" w:lineRule="auto"/>
        <w:outlineLvl w:val="0"/>
        <w:rPr>
          <w:rFonts w:ascii="Calibri" w:hAnsi="Calibri" w:cs="Calibri"/>
          <w:b/>
          <w:sz w:val="22"/>
          <w:szCs w:val="22"/>
        </w:rPr>
      </w:pPr>
    </w:p>
    <w:p w14:paraId="0BD79A2D" w14:textId="77777777" w:rsidR="002C1E86" w:rsidRDefault="002C1E86" w:rsidP="00BB7C01">
      <w:pPr>
        <w:suppressAutoHyphens/>
        <w:spacing w:line="360" w:lineRule="auto"/>
        <w:outlineLvl w:val="0"/>
        <w:rPr>
          <w:rFonts w:ascii="Calibri" w:hAnsi="Calibri" w:cs="Calibri"/>
          <w:b/>
          <w:sz w:val="22"/>
          <w:szCs w:val="22"/>
        </w:rPr>
      </w:pPr>
    </w:p>
    <w:p w14:paraId="69426B17" w14:textId="77777777" w:rsidR="002C1E86" w:rsidRDefault="002C1E86" w:rsidP="00BB7C01">
      <w:pPr>
        <w:suppressAutoHyphens/>
        <w:spacing w:line="360" w:lineRule="auto"/>
        <w:outlineLvl w:val="0"/>
        <w:rPr>
          <w:rFonts w:ascii="Calibri" w:hAnsi="Calibri" w:cs="Calibri"/>
          <w:b/>
          <w:sz w:val="22"/>
          <w:szCs w:val="22"/>
        </w:rPr>
      </w:pPr>
    </w:p>
    <w:p w14:paraId="34133AC8" w14:textId="77777777" w:rsidR="002C1E86" w:rsidRDefault="002C1E86" w:rsidP="00BB7C01">
      <w:pPr>
        <w:suppressAutoHyphens/>
        <w:spacing w:line="360" w:lineRule="auto"/>
        <w:outlineLvl w:val="0"/>
        <w:rPr>
          <w:rFonts w:ascii="Calibri" w:hAnsi="Calibri" w:cs="Calibri"/>
          <w:b/>
          <w:sz w:val="22"/>
          <w:szCs w:val="22"/>
        </w:rPr>
      </w:pPr>
    </w:p>
    <w:p w14:paraId="60C2D3EF" w14:textId="77777777" w:rsidR="002C1E86" w:rsidRDefault="002C1E86" w:rsidP="00BB7C01">
      <w:pPr>
        <w:suppressAutoHyphens/>
        <w:spacing w:line="360" w:lineRule="auto"/>
        <w:outlineLvl w:val="0"/>
        <w:rPr>
          <w:rFonts w:ascii="Calibri" w:hAnsi="Calibri" w:cs="Calibri"/>
          <w:b/>
          <w:sz w:val="22"/>
          <w:szCs w:val="22"/>
        </w:rPr>
      </w:pPr>
    </w:p>
    <w:sectPr w:rsidR="002C1E8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F2997E" w15:done="0"/>
  <w15:commentEx w15:paraId="6CD4EDFE" w15:done="0"/>
  <w15:commentEx w15:paraId="6F46CFB0" w15:done="0"/>
  <w15:commentEx w15:paraId="7CF75002" w15:done="0"/>
  <w15:commentEx w15:paraId="53A014F1" w15:paraIdParent="7CF75002" w15:done="0"/>
  <w15:commentEx w15:paraId="36C569BE" w15:done="0"/>
  <w15:commentEx w15:paraId="5D28DAFB" w15:paraIdParent="36C569BE" w15:done="0"/>
  <w15:commentEx w15:paraId="4E76722B" w15:done="0"/>
  <w15:commentEx w15:paraId="4133FC31" w15:paraIdParent="4E76722B" w15:done="0"/>
  <w15:commentEx w15:paraId="3106B4C9" w15:done="0"/>
  <w15:commentEx w15:paraId="352427DD" w15:paraIdParent="3106B4C9" w15:done="0"/>
  <w15:commentEx w15:paraId="695262B3" w15:done="0"/>
  <w15:commentEx w15:paraId="6C947512" w15:done="0"/>
  <w15:commentEx w15:paraId="18A16B82" w15:done="0"/>
  <w15:commentEx w15:paraId="03A625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2997E" w16cid:durableId="252134D9"/>
  <w16cid:commentId w16cid:paraId="6CD4EDFE" w16cid:durableId="25228906"/>
  <w16cid:commentId w16cid:paraId="6F46CFB0" w16cid:durableId="252289BF"/>
  <w16cid:commentId w16cid:paraId="7CF75002" w16cid:durableId="252134DA"/>
  <w16cid:commentId w16cid:paraId="53A014F1" w16cid:durableId="25228A21"/>
  <w16cid:commentId w16cid:paraId="36C569BE" w16cid:durableId="252134DB"/>
  <w16cid:commentId w16cid:paraId="5D28DAFB" w16cid:durableId="25228A70"/>
  <w16cid:commentId w16cid:paraId="4E76722B" w16cid:durableId="252134DC"/>
  <w16cid:commentId w16cid:paraId="4133FC31" w16cid:durableId="25228CBC"/>
  <w16cid:commentId w16cid:paraId="3106B4C9" w16cid:durableId="252134DD"/>
  <w16cid:commentId w16cid:paraId="352427DD" w16cid:durableId="25228CE3"/>
  <w16cid:commentId w16cid:paraId="695262B3" w16cid:durableId="252134DE"/>
  <w16cid:commentId w16cid:paraId="6C947512" w16cid:durableId="25228BB6"/>
  <w16cid:commentId w16cid:paraId="18A16B82" w16cid:durableId="252134DF"/>
  <w16cid:commentId w16cid:paraId="03A62515" w16cid:durableId="252134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21B55" w14:textId="77777777" w:rsidR="002B34D8" w:rsidRDefault="002B34D8" w:rsidP="006E36E7">
      <w:r>
        <w:separator/>
      </w:r>
    </w:p>
  </w:endnote>
  <w:endnote w:type="continuationSeparator" w:id="0">
    <w:p w14:paraId="1F511798" w14:textId="77777777" w:rsidR="002B34D8" w:rsidRDefault="002B34D8" w:rsidP="006E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DD676" w14:textId="77777777" w:rsidR="002B34D8" w:rsidRDefault="002B34D8" w:rsidP="006E36E7">
      <w:r>
        <w:separator/>
      </w:r>
    </w:p>
  </w:footnote>
  <w:footnote w:type="continuationSeparator" w:id="0">
    <w:p w14:paraId="4DA9A6FC" w14:textId="77777777" w:rsidR="002B34D8" w:rsidRDefault="002B34D8" w:rsidP="006E3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6"/>
    <w:lvl w:ilvl="0">
      <w:start w:val="1"/>
      <w:numFmt w:val="decimal"/>
      <w:lvlText w:val="%1."/>
      <w:lvlJc w:val="left"/>
      <w:pPr>
        <w:tabs>
          <w:tab w:val="num" w:pos="1080"/>
        </w:tabs>
        <w:ind w:left="1080" w:hanging="360"/>
      </w:pPr>
    </w:lvl>
  </w:abstractNum>
  <w:abstractNum w:abstractNumId="2">
    <w:nsid w:val="00000009"/>
    <w:multiLevelType w:val="multilevel"/>
    <w:tmpl w:val="20141B4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4276EDC"/>
    <w:multiLevelType w:val="hybridMultilevel"/>
    <w:tmpl w:val="51F8F0E8"/>
    <w:lvl w:ilvl="0" w:tplc="927E94A8">
      <w:start w:val="1"/>
      <w:numFmt w:val="decimal"/>
      <w:lvlText w:val="%1)"/>
      <w:lvlJc w:val="left"/>
      <w:pPr>
        <w:ind w:left="720" w:hanging="360"/>
      </w:pPr>
      <w:rPr>
        <w:rFonts w:ascii="Calibri" w:eastAsia="Times New Roman" w:hAnsi="Calibri" w:cs="Calibr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6DE1259"/>
    <w:multiLevelType w:val="hybridMultilevel"/>
    <w:tmpl w:val="599C2DAE"/>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FB1D02"/>
    <w:multiLevelType w:val="hybridMultilevel"/>
    <w:tmpl w:val="E2F69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E545F91"/>
    <w:multiLevelType w:val="multilevel"/>
    <w:tmpl w:val="3842C5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2643226"/>
    <w:multiLevelType w:val="hybridMultilevel"/>
    <w:tmpl w:val="128C05D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3">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6">
    <w:nsid w:val="240E5DFB"/>
    <w:multiLevelType w:val="hybridMultilevel"/>
    <w:tmpl w:val="2A487ABC"/>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52957CF"/>
    <w:multiLevelType w:val="hybridMultilevel"/>
    <w:tmpl w:val="3C087354"/>
    <w:lvl w:ilvl="0" w:tplc="0415000F">
      <w:start w:val="1"/>
      <w:numFmt w:val="decimal"/>
      <w:lvlText w:val="%1."/>
      <w:lvlJc w:val="left"/>
      <w:pPr>
        <w:ind w:left="734" w:hanging="360"/>
      </w:p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18">
    <w:nsid w:val="2655318D"/>
    <w:multiLevelType w:val="hybridMultilevel"/>
    <w:tmpl w:val="079C26F4"/>
    <w:lvl w:ilvl="0" w:tplc="7CDA1352">
      <w:start w:val="1"/>
      <w:numFmt w:val="decimal"/>
      <w:lvlText w:val="%1."/>
      <w:lvlJc w:val="left"/>
      <w:pPr>
        <w:tabs>
          <w:tab w:val="num" w:pos="1009"/>
        </w:tabs>
        <w:ind w:left="1009" w:hanging="453"/>
      </w:pPr>
      <w:rPr>
        <w:b/>
      </w:rPr>
    </w:lvl>
    <w:lvl w:ilvl="1" w:tplc="12A6B60C">
      <w:start w:val="1"/>
      <w:numFmt w:val="lowerLetter"/>
      <w:lvlText w:val="%2)"/>
      <w:lvlJc w:val="left"/>
      <w:pPr>
        <w:ind w:left="1440" w:hanging="360"/>
      </w:pPr>
      <w:rPr>
        <w:rFonts w:ascii="Arial" w:eastAsia="Times New Roman" w:hAnsi="Arial" w:cs="Arial"/>
      </w:rPr>
    </w:lvl>
    <w:lvl w:ilvl="2" w:tplc="BE96005E">
      <w:start w:val="1"/>
      <w:numFmt w:val="decimal"/>
      <w:lvlText w:val="%3)"/>
      <w:lvlJc w:val="left"/>
      <w:pPr>
        <w:ind w:left="2340" w:hanging="36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nsid w:val="2BCD14F8"/>
    <w:multiLevelType w:val="hybridMultilevel"/>
    <w:tmpl w:val="5A4C9200"/>
    <w:lvl w:ilvl="0" w:tplc="66FE8B74">
      <w:start w:val="16"/>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BEF3057"/>
    <w:multiLevelType w:val="singleLevel"/>
    <w:tmpl w:val="00000004"/>
    <w:lvl w:ilvl="0">
      <w:start w:val="1"/>
      <w:numFmt w:val="decimal"/>
      <w:lvlText w:val="%1."/>
      <w:lvlJc w:val="left"/>
      <w:pPr>
        <w:tabs>
          <w:tab w:val="num" w:pos="644"/>
        </w:tabs>
        <w:ind w:left="644" w:hanging="360"/>
      </w:pPr>
    </w:lvl>
  </w:abstractNum>
  <w:abstractNum w:abstractNumId="23">
    <w:nsid w:val="2D0D10B1"/>
    <w:multiLevelType w:val="hybridMultilevel"/>
    <w:tmpl w:val="4B30C7C8"/>
    <w:lvl w:ilvl="0" w:tplc="BA7E2A1A">
      <w:start w:val="1"/>
      <w:numFmt w:val="decimal"/>
      <w:lvlText w:val="%1."/>
      <w:lvlJc w:val="left"/>
      <w:pPr>
        <w:ind w:left="720" w:hanging="720"/>
      </w:pPr>
      <w:rPr>
        <w:rFonts w:asciiTheme="minorHAnsi" w:eastAsia="Times New Roman" w:hAnsiTheme="minorHAnsi" w:cs="Arial" w:hint="default"/>
        <w:b/>
        <w:color w:val="auto"/>
      </w:rPr>
    </w:lvl>
    <w:lvl w:ilvl="1" w:tplc="6622A08E">
      <w:start w:val="1"/>
      <w:numFmt w:val="decimal"/>
      <w:lvlText w:val="%2."/>
      <w:lvlJc w:val="left"/>
      <w:pPr>
        <w:ind w:left="72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EDB529F"/>
    <w:multiLevelType w:val="hybridMultilevel"/>
    <w:tmpl w:val="066810CA"/>
    <w:lvl w:ilvl="0" w:tplc="92A2B85C">
      <w:start w:val="1"/>
      <w:numFmt w:val="decimal"/>
      <w:lvlText w:val="%1."/>
      <w:lvlJc w:val="left"/>
      <w:pPr>
        <w:ind w:left="1146" w:hanging="360"/>
      </w:pPr>
      <w:rPr>
        <w:rFonts w:ascii="Calibri" w:eastAsia="Times New Roman" w:hAnsi="Calibri" w:cs="Calibri"/>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2F3E149F"/>
    <w:multiLevelType w:val="hybridMultilevel"/>
    <w:tmpl w:val="B0CE6D2C"/>
    <w:lvl w:ilvl="0" w:tplc="E454F3A6">
      <w:start w:val="1"/>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6">
    <w:nsid w:val="2FBE3D3A"/>
    <w:multiLevelType w:val="hybridMultilevel"/>
    <w:tmpl w:val="4F107BEC"/>
    <w:lvl w:ilvl="0" w:tplc="C2CC7FD4">
      <w:start w:val="1"/>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1FD638B"/>
    <w:multiLevelType w:val="hybridMultilevel"/>
    <w:tmpl w:val="118EC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CA3C05"/>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nsid w:val="353F7F18"/>
    <w:multiLevelType w:val="hybridMultilevel"/>
    <w:tmpl w:val="D786A6C2"/>
    <w:lvl w:ilvl="0" w:tplc="DF8C7AE8">
      <w:start w:val="1"/>
      <w:numFmt w:val="decimal"/>
      <w:lvlText w:val="%1."/>
      <w:lvlJc w:val="left"/>
      <w:pPr>
        <w:tabs>
          <w:tab w:val="num" w:pos="1800"/>
        </w:tabs>
        <w:ind w:left="1800" w:hanging="363"/>
      </w:pPr>
      <w:rPr>
        <w:rFonts w:asciiTheme="minorHAnsi" w:eastAsia="Times New Roman" w:hAnsiTheme="minorHAnsi"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617590F"/>
    <w:multiLevelType w:val="hybridMultilevel"/>
    <w:tmpl w:val="4B88F9CA"/>
    <w:lvl w:ilvl="0" w:tplc="46D605C8">
      <w:start w:val="1"/>
      <w:numFmt w:val="decimal"/>
      <w:lvlText w:val="%1)"/>
      <w:lvlJc w:val="left"/>
      <w:pPr>
        <w:ind w:left="720" w:hanging="360"/>
      </w:pPr>
      <w:rPr>
        <w:rFonts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3AC6762D"/>
    <w:multiLevelType w:val="multilevel"/>
    <w:tmpl w:val="067AB8D8"/>
    <w:lvl w:ilvl="0">
      <w:start w:val="1"/>
      <w:numFmt w:val="decimal"/>
      <w:lvlText w:val="%1."/>
      <w:lvlJc w:val="left"/>
      <w:pPr>
        <w:ind w:left="360" w:hanging="360"/>
      </w:pPr>
      <w:rPr>
        <w:rFonts w:asciiTheme="minorHAnsi" w:eastAsia="Times New Roman" w:hAnsiTheme="minorHAnsi"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nsid w:val="51F91468"/>
    <w:multiLevelType w:val="multilevel"/>
    <w:tmpl w:val="AB6A7B20"/>
    <w:name w:val="WW8Num152"/>
    <w:lvl w:ilvl="0">
      <w:start w:val="1"/>
      <w:numFmt w:val="decimal"/>
      <w:pStyle w:val="Nagwek1"/>
      <w:lvlText w:val="%1."/>
      <w:lvlJc w:val="left"/>
      <w:pPr>
        <w:tabs>
          <w:tab w:val="num" w:pos="567"/>
        </w:tabs>
        <w:ind w:left="567" w:hanging="567"/>
      </w:pPr>
      <w:rPr>
        <w:rFonts w:ascii="Times New Roman" w:hAnsi="Times New Roman" w:cs="Times New Roman" w:hint="default"/>
        <w:b w:val="0"/>
        <w:i w:val="0"/>
        <w:color w:val="auto"/>
        <w:sz w:val="23"/>
        <w:szCs w:val="24"/>
      </w:rPr>
    </w:lvl>
    <w:lvl w:ilvl="1">
      <w:start w:val="1"/>
      <w:numFmt w:val="decimal"/>
      <w:pStyle w:val="NormalnyTimesNewRoman"/>
      <w:lvlText w:val="%1.%2."/>
      <w:lvlJc w:val="left"/>
      <w:pPr>
        <w:tabs>
          <w:tab w:val="num" w:pos="1276"/>
        </w:tabs>
        <w:ind w:left="1276" w:hanging="567"/>
      </w:pPr>
      <w:rPr>
        <w:rFonts w:ascii="Times New Roman" w:hAnsi="Times New Roman" w:cs="Times New Roman" w:hint="default"/>
        <w:b w:val="0"/>
        <w:i w:val="0"/>
        <w:strike w:val="0"/>
        <w:dstrike w:val="0"/>
        <w:color w:val="auto"/>
        <w:sz w:val="23"/>
        <w:u w:val="none"/>
        <w:effect w:val="none"/>
      </w:rPr>
    </w:lvl>
    <w:lvl w:ilvl="2">
      <w:start w:val="1"/>
      <w:numFmt w:val="decimal"/>
      <w:lvlText w:val="%1.%2.%3."/>
      <w:lvlJc w:val="left"/>
      <w:pPr>
        <w:tabs>
          <w:tab w:val="num" w:pos="1418"/>
        </w:tabs>
        <w:ind w:left="1418" w:hanging="992"/>
      </w:pPr>
      <w:rPr>
        <w:rFonts w:ascii="Times New Roman" w:hAnsi="Times New Roman" w:cs="Times New Roman" w:hint="default"/>
        <w:b w:val="0"/>
        <w:i w:val="0"/>
        <w:strike w:val="0"/>
        <w:dstrike w:val="0"/>
        <w:color w:val="auto"/>
        <w:sz w:val="23"/>
        <w:u w:val="none"/>
        <w:effect w:val="none"/>
      </w:rPr>
    </w:lvl>
    <w:lvl w:ilvl="3">
      <w:start w:val="1"/>
      <w:numFmt w:val="decimal"/>
      <w:lvlText w:val="%4)"/>
      <w:lvlJc w:val="left"/>
      <w:pPr>
        <w:tabs>
          <w:tab w:val="num" w:pos="1701"/>
        </w:tabs>
        <w:ind w:left="1701" w:hanging="1021"/>
      </w:pPr>
      <w:rPr>
        <w:b w:val="0"/>
        <w:color w:val="auto"/>
      </w:rPr>
    </w:lvl>
    <w:lvl w:ilvl="4">
      <w:start w:val="1"/>
      <w:numFmt w:val="lowerLetter"/>
      <w:lvlText w:val="%5)"/>
      <w:lvlJc w:val="left"/>
      <w:pPr>
        <w:tabs>
          <w:tab w:val="num" w:pos="1040"/>
        </w:tabs>
        <w:ind w:left="1040" w:hanging="360"/>
      </w:pPr>
      <w:rPr>
        <w:b w:val="0"/>
        <w:i w:val="0"/>
        <w:color w:val="auto"/>
        <w:sz w:val="24"/>
        <w:szCs w:val="24"/>
      </w:rPr>
    </w:lvl>
    <w:lvl w:ilvl="5">
      <w:start w:val="1"/>
      <w:numFmt w:val="decimal"/>
      <w:lvlText w:val="12.7.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94D1B0B"/>
    <w:multiLevelType w:val="hybridMultilevel"/>
    <w:tmpl w:val="45DA0FD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5BD6753C"/>
    <w:multiLevelType w:val="singleLevel"/>
    <w:tmpl w:val="00000004"/>
    <w:lvl w:ilvl="0">
      <w:start w:val="1"/>
      <w:numFmt w:val="decimal"/>
      <w:lvlText w:val="%1."/>
      <w:lvlJc w:val="left"/>
      <w:pPr>
        <w:tabs>
          <w:tab w:val="num" w:pos="644"/>
        </w:tabs>
        <w:ind w:left="644" w:hanging="360"/>
      </w:pPr>
    </w:lvl>
  </w:abstractNum>
  <w:abstractNum w:abstractNumId="37">
    <w:nsid w:val="5E7F6B07"/>
    <w:multiLevelType w:val="hybridMultilevel"/>
    <w:tmpl w:val="F97A48DC"/>
    <w:lvl w:ilvl="0" w:tplc="B3E4BF8A">
      <w:start w:val="1"/>
      <w:numFmt w:val="decimal"/>
      <w:lvlText w:val="%1)"/>
      <w:lvlJc w:val="left"/>
      <w:pPr>
        <w:ind w:left="734" w:hanging="360"/>
      </w:pPr>
      <w:rPr>
        <w:rFonts w:asciiTheme="minorHAnsi" w:eastAsia="Times New Roman" w:hAnsiTheme="minorHAnsi" w:cs="Times New Roman"/>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38">
    <w:nsid w:val="5F6F5D10"/>
    <w:multiLevelType w:val="hybridMultilevel"/>
    <w:tmpl w:val="F6CA46C8"/>
    <w:lvl w:ilvl="0" w:tplc="04150017">
      <w:start w:val="1"/>
      <w:numFmt w:val="lowerLetter"/>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39">
    <w:nsid w:val="5FA91E99"/>
    <w:multiLevelType w:val="hybridMultilevel"/>
    <w:tmpl w:val="13CAADC6"/>
    <w:name w:val="WW8Num62"/>
    <w:lvl w:ilvl="0" w:tplc="4A7491D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41">
    <w:nsid w:val="6359287D"/>
    <w:multiLevelType w:val="hybridMultilevel"/>
    <w:tmpl w:val="0714F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D2374C"/>
    <w:multiLevelType w:val="hybridMultilevel"/>
    <w:tmpl w:val="A33229C8"/>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178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43">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0A66BB4"/>
    <w:multiLevelType w:val="hybridMultilevel"/>
    <w:tmpl w:val="12E2D922"/>
    <w:lvl w:ilvl="0" w:tplc="AA30A80E">
      <w:start w:val="1"/>
      <w:numFmt w:val="decimal"/>
      <w:lvlText w:val="%1)"/>
      <w:lvlJc w:val="left"/>
      <w:pPr>
        <w:ind w:left="1068" w:hanging="360"/>
      </w:pPr>
      <w:rPr>
        <w:rFonts w:asciiTheme="minorHAnsi" w:eastAsia="Times New Roman" w:hAnsiTheme="minorHAnsi"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8">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9">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50">
    <w:nsid w:val="773500F6"/>
    <w:multiLevelType w:val="hybridMultilevel"/>
    <w:tmpl w:val="3724ECE4"/>
    <w:lvl w:ilvl="0" w:tplc="6630B070">
      <w:start w:val="1"/>
      <w:numFmt w:val="decimal"/>
      <w:lvlText w:val="%1."/>
      <w:lvlJc w:val="left"/>
      <w:pPr>
        <w:tabs>
          <w:tab w:val="num" w:pos="1009"/>
        </w:tabs>
        <w:ind w:left="1009" w:hanging="453"/>
      </w:pPr>
      <w:rPr>
        <w:rFonts w:ascii="Calibri" w:eastAsia="Calibri" w:hAnsi="Calibri" w:cs="Calibri"/>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C970D04"/>
    <w:multiLevelType w:val="hybridMultilevel"/>
    <w:tmpl w:val="A5321B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5"/>
  </w:num>
  <w:num w:numId="32">
    <w:abstractNumId w:val="51"/>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52"/>
  </w:num>
  <w:num w:numId="38">
    <w:abstractNumId w:val="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
  </w:num>
  <w:num w:numId="42">
    <w:abstractNumId w:val="1"/>
    <w:lvlOverride w:ilvl="0">
      <w:startOverride w:val="1"/>
    </w:lvlOverride>
  </w:num>
  <w:num w:numId="43">
    <w:abstractNumId w:val="22"/>
    <w:lvlOverride w:ilvl="0">
      <w:startOverride w:val="1"/>
    </w:lvlOverride>
  </w:num>
  <w:num w:numId="44">
    <w:abstractNumId w:val="25"/>
  </w:num>
  <w:num w:numId="45">
    <w:abstractNumId w:val="38"/>
  </w:num>
  <w:num w:numId="46">
    <w:abstractNumId w:val="37"/>
  </w:num>
  <w:num w:numId="47">
    <w:abstractNumId w:val="27"/>
  </w:num>
  <w:num w:numId="48">
    <w:abstractNumId w:val="36"/>
  </w:num>
  <w:num w:numId="49">
    <w:abstractNumId w:val="39"/>
  </w:num>
  <w:num w:numId="50">
    <w:abstractNumId w:val="41"/>
  </w:num>
  <w:num w:numId="51">
    <w:abstractNumId w:val="4"/>
  </w:num>
  <w:num w:numId="52">
    <w:abstractNumId w:val="30"/>
  </w:num>
  <w:num w:numId="53">
    <w:abstractNumId w:val="46"/>
  </w:num>
  <w:num w:numId="54">
    <w:abstractNumId w:val="3"/>
  </w:num>
  <w:num w:numId="55">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zieba">
    <w15:presenceInfo w15:providerId="None" w15:userId="ezi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65"/>
    <w:rsid w:val="00014F9D"/>
    <w:rsid w:val="000255E3"/>
    <w:rsid w:val="00054D14"/>
    <w:rsid w:val="000E0FB8"/>
    <w:rsid w:val="000E2603"/>
    <w:rsid w:val="00136A70"/>
    <w:rsid w:val="001B46EE"/>
    <w:rsid w:val="001C7CEC"/>
    <w:rsid w:val="001D465E"/>
    <w:rsid w:val="001D6E89"/>
    <w:rsid w:val="001E141E"/>
    <w:rsid w:val="00207329"/>
    <w:rsid w:val="00223ECE"/>
    <w:rsid w:val="002B34D8"/>
    <w:rsid w:val="002C1E86"/>
    <w:rsid w:val="00340DB4"/>
    <w:rsid w:val="003E3FBB"/>
    <w:rsid w:val="003F6354"/>
    <w:rsid w:val="004537B5"/>
    <w:rsid w:val="005362D4"/>
    <w:rsid w:val="006E36E7"/>
    <w:rsid w:val="00720CD7"/>
    <w:rsid w:val="007E1B9D"/>
    <w:rsid w:val="008132A3"/>
    <w:rsid w:val="00817F48"/>
    <w:rsid w:val="0082007B"/>
    <w:rsid w:val="008A56FA"/>
    <w:rsid w:val="008B5F96"/>
    <w:rsid w:val="008D0913"/>
    <w:rsid w:val="008D2609"/>
    <w:rsid w:val="008E4720"/>
    <w:rsid w:val="008F1688"/>
    <w:rsid w:val="009428B6"/>
    <w:rsid w:val="00A44463"/>
    <w:rsid w:val="00A45665"/>
    <w:rsid w:val="00A55620"/>
    <w:rsid w:val="00A86368"/>
    <w:rsid w:val="00AC302E"/>
    <w:rsid w:val="00AF4198"/>
    <w:rsid w:val="00BB7C01"/>
    <w:rsid w:val="00BE0A50"/>
    <w:rsid w:val="00C40B1E"/>
    <w:rsid w:val="00DD2886"/>
    <w:rsid w:val="00DD6E27"/>
    <w:rsid w:val="00DF3C0B"/>
    <w:rsid w:val="00E6034B"/>
    <w:rsid w:val="00F9029F"/>
    <w:rsid w:val="00FB2031"/>
    <w:rsid w:val="00FD0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6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07329"/>
    <w:pPr>
      <w:keepNext/>
      <w:numPr>
        <w:numId w:val="29"/>
      </w:numPr>
      <w:suppressAutoHyphens/>
      <w:spacing w:before="240" w:after="60" w:line="276" w:lineRule="auto"/>
      <w:outlineLvl w:val="0"/>
    </w:pPr>
    <w:rPr>
      <w:rFonts w:ascii="Arial" w:eastAsia="Calibri" w:hAnsi="Arial" w:cs="Arial"/>
      <w:b/>
      <w:bCs/>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7329"/>
    <w:rPr>
      <w:rFonts w:ascii="Arial" w:eastAsia="Calibri" w:hAnsi="Arial" w:cs="Arial"/>
      <w:b/>
      <w:bCs/>
      <w:kern w:val="2"/>
      <w:sz w:val="32"/>
      <w:szCs w:val="32"/>
      <w:lang w:eastAsia="ar-SA"/>
    </w:rPr>
  </w:style>
  <w:style w:type="character" w:styleId="Hipercze">
    <w:name w:val="Hyperlink"/>
    <w:uiPriority w:val="99"/>
    <w:semiHidden/>
    <w:unhideWhenUsed/>
    <w:rsid w:val="00A45665"/>
    <w:rPr>
      <w:color w:val="FF0000"/>
      <w:u w:val="single" w:color="FF0000"/>
    </w:rPr>
  </w:style>
  <w:style w:type="paragraph" w:styleId="Tekstkomentarza">
    <w:name w:val="annotation text"/>
    <w:basedOn w:val="Normalny"/>
    <w:link w:val="TekstkomentarzaZnak"/>
    <w:uiPriority w:val="99"/>
    <w:semiHidden/>
    <w:unhideWhenUsed/>
    <w:rsid w:val="00A45665"/>
    <w:rPr>
      <w:sz w:val="20"/>
      <w:szCs w:val="20"/>
    </w:rPr>
  </w:style>
  <w:style w:type="character" w:customStyle="1" w:styleId="TekstkomentarzaZnak">
    <w:name w:val="Tekst komentarza Znak"/>
    <w:basedOn w:val="Domylnaczcionkaakapitu"/>
    <w:link w:val="Tekstkomentarza"/>
    <w:uiPriority w:val="99"/>
    <w:semiHidden/>
    <w:rsid w:val="00A45665"/>
    <w:rPr>
      <w:rFonts w:ascii="Times New Roman" w:eastAsia="Times New Roman" w:hAnsi="Times New Roman" w:cs="Times New Roman"/>
      <w:sz w:val="20"/>
      <w:szCs w:val="20"/>
      <w:lang w:eastAsia="pl-PL"/>
    </w:rPr>
  </w:style>
  <w:style w:type="paragraph" w:styleId="Tytu">
    <w:name w:val="Title"/>
    <w:basedOn w:val="Normalny"/>
    <w:link w:val="TytuZnak"/>
    <w:qFormat/>
    <w:rsid w:val="00A45665"/>
    <w:pPr>
      <w:jc w:val="center"/>
    </w:pPr>
    <w:rPr>
      <w:rFonts w:ascii="Arial" w:hAnsi="Arial"/>
      <w:b/>
      <w:sz w:val="22"/>
      <w:szCs w:val="20"/>
    </w:rPr>
  </w:style>
  <w:style w:type="character" w:customStyle="1" w:styleId="TytuZnak">
    <w:name w:val="Tytuł Znak"/>
    <w:basedOn w:val="Domylnaczcionkaakapitu"/>
    <w:link w:val="Tytu"/>
    <w:rsid w:val="00A45665"/>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5665"/>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A45665"/>
    <w:pPr>
      <w:ind w:left="708"/>
    </w:pPr>
    <w:rPr>
      <w:rFonts w:eastAsiaTheme="minorHAnsi"/>
      <w:lang w:eastAsia="en-US"/>
    </w:rPr>
  </w:style>
  <w:style w:type="character" w:customStyle="1" w:styleId="pktZnak">
    <w:name w:val="pkt Znak"/>
    <w:link w:val="pkt"/>
    <w:semiHidden/>
    <w:locked/>
    <w:rsid w:val="00A45665"/>
    <w:rPr>
      <w:rFonts w:ascii="Times New Roman" w:hAnsi="Times New Roman" w:cs="Times New Roman"/>
      <w:sz w:val="24"/>
    </w:rPr>
  </w:style>
  <w:style w:type="paragraph" w:customStyle="1" w:styleId="pkt">
    <w:name w:val="pkt"/>
    <w:basedOn w:val="Normalny"/>
    <w:link w:val="pktZnak"/>
    <w:semiHidden/>
    <w:rsid w:val="00A45665"/>
    <w:pPr>
      <w:spacing w:before="60" w:after="60"/>
      <w:ind w:left="851" w:hanging="295"/>
      <w:jc w:val="both"/>
    </w:pPr>
    <w:rPr>
      <w:rFonts w:eastAsiaTheme="minorHAnsi"/>
      <w:szCs w:val="22"/>
      <w:lang w:eastAsia="en-US"/>
    </w:rPr>
  </w:style>
  <w:style w:type="paragraph" w:customStyle="1" w:styleId="arimr">
    <w:name w:val="arimr"/>
    <w:basedOn w:val="Normalny"/>
    <w:semiHidden/>
    <w:rsid w:val="00A45665"/>
    <w:pPr>
      <w:widowControl w:val="0"/>
      <w:snapToGrid w:val="0"/>
      <w:spacing w:line="360" w:lineRule="auto"/>
    </w:pPr>
    <w:rPr>
      <w:szCs w:val="20"/>
      <w:lang w:val="en-US"/>
    </w:rPr>
  </w:style>
  <w:style w:type="character" w:customStyle="1" w:styleId="Teksttreci">
    <w:name w:val="Tekst treści_"/>
    <w:link w:val="Teksttreci0"/>
    <w:locked/>
    <w:rsid w:val="00A4566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45665"/>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semiHidden/>
    <w:locked/>
    <w:rsid w:val="00A45665"/>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566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dokomentarza">
    <w:name w:val="annotation reference"/>
    <w:uiPriority w:val="99"/>
    <w:semiHidden/>
    <w:unhideWhenUsed/>
    <w:rsid w:val="00A45665"/>
    <w:rPr>
      <w:sz w:val="16"/>
      <w:szCs w:val="16"/>
    </w:rPr>
  </w:style>
  <w:style w:type="character" w:customStyle="1" w:styleId="TeksttreciPogrubienie">
    <w:name w:val="Tekst treści + Pogrubienie"/>
    <w:rsid w:val="00A45665"/>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A45665"/>
    <w:rPr>
      <w:rFonts w:ascii="Tahoma" w:hAnsi="Tahoma" w:cs="Tahoma"/>
      <w:sz w:val="16"/>
      <w:szCs w:val="16"/>
    </w:rPr>
  </w:style>
  <w:style w:type="character" w:customStyle="1" w:styleId="TekstdymkaZnak">
    <w:name w:val="Tekst dymka Znak"/>
    <w:basedOn w:val="Domylnaczcionkaakapitu"/>
    <w:link w:val="Tekstdymka"/>
    <w:uiPriority w:val="99"/>
    <w:semiHidden/>
    <w:rsid w:val="00A45665"/>
    <w:rPr>
      <w:rFonts w:ascii="Tahoma" w:eastAsia="Times New Roman" w:hAnsi="Tahoma" w:cs="Tahoma"/>
      <w:sz w:val="16"/>
      <w:szCs w:val="16"/>
      <w:lang w:eastAsia="pl-PL"/>
    </w:rPr>
  </w:style>
  <w:style w:type="paragraph" w:customStyle="1" w:styleId="NormalnyTimesNewRoman">
    <w:name w:val="Normalny + Times New Roman"/>
    <w:aliases w:val="12 pt"/>
    <w:basedOn w:val="Normalny"/>
    <w:rsid w:val="00207329"/>
    <w:pPr>
      <w:widowControl w:val="0"/>
      <w:numPr>
        <w:ilvl w:val="1"/>
        <w:numId w:val="29"/>
      </w:numPr>
      <w:suppressAutoHyphens/>
      <w:spacing w:line="360" w:lineRule="auto"/>
      <w:jc w:val="both"/>
    </w:pPr>
    <w:rPr>
      <w:rFonts w:eastAsia="Calibri"/>
      <w:lang w:eastAsia="ar-SA"/>
    </w:rPr>
  </w:style>
  <w:style w:type="paragraph" w:styleId="Tekstpodstawowy">
    <w:name w:val="Body Text"/>
    <w:basedOn w:val="Normalny"/>
    <w:link w:val="TekstpodstawowyZnak"/>
    <w:rsid w:val="00207329"/>
    <w:pPr>
      <w:widowControl w:val="0"/>
      <w:overflowPunct w:val="0"/>
      <w:autoSpaceDE w:val="0"/>
      <w:autoSpaceDN w:val="0"/>
      <w:adjustRightInd w:val="0"/>
      <w:jc w:val="both"/>
      <w:textAlignment w:val="baseline"/>
    </w:pPr>
    <w:rPr>
      <w:b/>
      <w:sz w:val="20"/>
      <w:szCs w:val="20"/>
    </w:rPr>
  </w:style>
  <w:style w:type="character" w:customStyle="1" w:styleId="TekstpodstawowyZnak">
    <w:name w:val="Tekst podstawowy Znak"/>
    <w:basedOn w:val="Domylnaczcionkaakapitu"/>
    <w:link w:val="Tekstpodstawowy"/>
    <w:rsid w:val="00207329"/>
    <w:rPr>
      <w:rFonts w:ascii="Times New Roman" w:eastAsia="Times New Roman" w:hAnsi="Times New Roman" w:cs="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DD6E27"/>
    <w:rPr>
      <w:b/>
      <w:bCs/>
    </w:rPr>
  </w:style>
  <w:style w:type="character" w:customStyle="1" w:styleId="TematkomentarzaZnak">
    <w:name w:val="Temat komentarza Znak"/>
    <w:basedOn w:val="TekstkomentarzaZnak"/>
    <w:link w:val="Tematkomentarza"/>
    <w:uiPriority w:val="99"/>
    <w:semiHidden/>
    <w:rsid w:val="00DD6E2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semiHidden/>
    <w:unhideWhenUsed/>
    <w:rsid w:val="00C40B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0B1E"/>
    <w:rPr>
      <w:rFonts w:ascii="Times New Roman" w:eastAsia="Times New Roman" w:hAnsi="Times New Roman" w:cs="Times New Roman"/>
      <w:sz w:val="24"/>
      <w:szCs w:val="24"/>
      <w:lang w:eastAsia="pl-PL"/>
    </w:rPr>
  </w:style>
  <w:style w:type="character" w:customStyle="1" w:styleId="NormalnyWebZnak">
    <w:name w:val="Normalny (Web) Znak"/>
    <w:link w:val="NormalnyWeb"/>
    <w:semiHidden/>
    <w:locked/>
    <w:rsid w:val="00C40B1E"/>
    <w:rPr>
      <w:rFonts w:ascii="Times New Roman" w:hAnsi="Times New Roman"/>
    </w:rPr>
  </w:style>
  <w:style w:type="paragraph" w:styleId="NormalnyWeb">
    <w:name w:val="Normal (Web)"/>
    <w:basedOn w:val="Normalny"/>
    <w:link w:val="NormalnyWebZnak"/>
    <w:semiHidden/>
    <w:unhideWhenUsed/>
    <w:rsid w:val="00C40B1E"/>
    <w:pPr>
      <w:spacing w:before="100" w:beforeAutospacing="1" w:after="100" w:afterAutospacing="1"/>
      <w:jc w:val="both"/>
    </w:pPr>
    <w:rPr>
      <w:rFonts w:eastAsiaTheme="minorHAnsi" w:cstheme="minorBidi"/>
      <w:sz w:val="22"/>
      <w:szCs w:val="22"/>
      <w:lang w:eastAsia="en-US"/>
    </w:rPr>
  </w:style>
  <w:style w:type="character" w:customStyle="1" w:styleId="TekstprzypisudolnegoZnak">
    <w:name w:val="Tekst przypisu dolnego Znak"/>
    <w:aliases w:val="Podrozdział Znak"/>
    <w:link w:val="Tekstprzypisudolnego"/>
    <w:semiHidden/>
    <w:locked/>
    <w:rsid w:val="00C40B1E"/>
    <w:rPr>
      <w:rFonts w:ascii="Tahoma" w:hAnsi="Tahoma" w:cs="Tahoma"/>
    </w:rPr>
  </w:style>
  <w:style w:type="paragraph" w:styleId="Tekstprzypisudolnego">
    <w:name w:val="footnote text"/>
    <w:aliases w:val="Podrozdział"/>
    <w:basedOn w:val="Normalny"/>
    <w:link w:val="TekstprzypisudolnegoZnak"/>
    <w:semiHidden/>
    <w:unhideWhenUsed/>
    <w:rsid w:val="00C40B1E"/>
    <w:rPr>
      <w:rFonts w:ascii="Tahoma" w:eastAsiaTheme="minorHAnsi" w:hAnsi="Tahoma" w:cs="Tahoma"/>
      <w:sz w:val="22"/>
      <w:szCs w:val="22"/>
      <w:lang w:eastAsia="en-US"/>
    </w:rPr>
  </w:style>
  <w:style w:type="character" w:customStyle="1" w:styleId="TekstprzypisudolnegoZnak1">
    <w:name w:val="Tekst przypisu dolnego Znak1"/>
    <w:aliases w:val="Podrozdział Znak1"/>
    <w:basedOn w:val="Domylnaczcionkaakapitu"/>
    <w:uiPriority w:val="99"/>
    <w:semiHidden/>
    <w:rsid w:val="00C40B1E"/>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40B1E"/>
    <w:pPr>
      <w:tabs>
        <w:tab w:val="center" w:pos="4536"/>
        <w:tab w:val="right" w:pos="9072"/>
      </w:tabs>
    </w:pPr>
  </w:style>
  <w:style w:type="character" w:customStyle="1" w:styleId="NagwekZnak">
    <w:name w:val="Nagłówek Znak"/>
    <w:basedOn w:val="Domylnaczcionkaakapitu"/>
    <w:link w:val="Nagwek"/>
    <w:uiPriority w:val="99"/>
    <w:rsid w:val="00C40B1E"/>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semiHidden/>
    <w:rsid w:val="00C40B1E"/>
    <w:rPr>
      <w:rFonts w:ascii="Times New Roman" w:eastAsia="Times New Roman" w:hAnsi="Times New Roman" w:cs="Times New Roman"/>
      <w:sz w:val="24"/>
      <w:szCs w:val="24"/>
      <w:lang w:eastAsia="pl-PL"/>
    </w:rPr>
  </w:style>
  <w:style w:type="paragraph" w:styleId="Bezodstpw">
    <w:name w:val="No Spacing"/>
    <w:qFormat/>
    <w:rsid w:val="00C40B1E"/>
    <w:pPr>
      <w:spacing w:after="0" w:line="240" w:lineRule="auto"/>
    </w:pPr>
    <w:rPr>
      <w:rFonts w:ascii="Times New Roman" w:eastAsia="SimSun" w:hAnsi="Times New Roman" w:cs="Times New Roman"/>
      <w:sz w:val="24"/>
      <w:szCs w:val="24"/>
      <w:lang w:eastAsia="zh-CN"/>
    </w:rPr>
  </w:style>
  <w:style w:type="paragraph" w:customStyle="1" w:styleId="a">
    <w:basedOn w:val="Normalny"/>
    <w:next w:val="Mapadokumentu"/>
    <w:link w:val="PlandokumentuZnak"/>
    <w:uiPriority w:val="99"/>
    <w:unhideWhenUsed/>
    <w:rsid w:val="00C40B1E"/>
    <w:rPr>
      <w:rFonts w:ascii="Tahoma" w:hAnsi="Tahoma" w:cs="Tahoma"/>
      <w:sz w:val="16"/>
      <w:szCs w:val="16"/>
    </w:rPr>
  </w:style>
  <w:style w:type="paragraph" w:styleId="Mapadokumentu">
    <w:name w:val="Document Map"/>
    <w:basedOn w:val="Normalny"/>
    <w:link w:val="MapadokumentuZnak"/>
    <w:uiPriority w:val="99"/>
    <w:semiHidden/>
    <w:unhideWhenUsed/>
    <w:rsid w:val="00C40B1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40B1E"/>
    <w:rPr>
      <w:rFonts w:ascii="Tahoma" w:eastAsia="Times New Roman" w:hAnsi="Tahoma" w:cs="Tahoma"/>
      <w:sz w:val="16"/>
      <w:szCs w:val="16"/>
      <w:lang w:eastAsia="pl-PL"/>
    </w:rPr>
  </w:style>
  <w:style w:type="character" w:customStyle="1" w:styleId="PlandokumentuZnak">
    <w:name w:val="Plan dokumentu Znak"/>
    <w:link w:val="a"/>
    <w:uiPriority w:val="99"/>
    <w:semiHidden/>
    <w:rsid w:val="00C40B1E"/>
    <w:rPr>
      <w:rFonts w:ascii="Tahoma" w:eastAsia="Times New Roman" w:hAnsi="Tahoma" w:cs="Tahoma"/>
      <w:sz w:val="16"/>
      <w:szCs w:val="16"/>
    </w:rPr>
  </w:style>
  <w:style w:type="paragraph" w:styleId="Stopka">
    <w:name w:val="footer"/>
    <w:basedOn w:val="Normalny"/>
    <w:link w:val="StopkaZnak1"/>
    <w:uiPriority w:val="99"/>
    <w:unhideWhenUsed/>
    <w:rsid w:val="006E36E7"/>
    <w:pPr>
      <w:tabs>
        <w:tab w:val="center" w:pos="4536"/>
        <w:tab w:val="right" w:pos="9072"/>
      </w:tabs>
    </w:pPr>
  </w:style>
  <w:style w:type="character" w:customStyle="1" w:styleId="StopkaZnak1">
    <w:name w:val="Stopka Znak1"/>
    <w:basedOn w:val="Domylnaczcionkaakapitu"/>
    <w:link w:val="Stopka"/>
    <w:uiPriority w:val="99"/>
    <w:rsid w:val="006E36E7"/>
    <w:rPr>
      <w:rFonts w:ascii="Times New Roman" w:eastAsia="Times New Roman" w:hAnsi="Times New Roman" w:cs="Times New Roman"/>
      <w:sz w:val="24"/>
      <w:szCs w:val="24"/>
      <w:lang w:eastAsia="pl-PL"/>
    </w:rPr>
  </w:style>
  <w:style w:type="table" w:styleId="Tabela-Siatka">
    <w:name w:val="Table Grid"/>
    <w:basedOn w:val="Standardowy"/>
    <w:uiPriority w:val="39"/>
    <w:rsid w:val="00FD06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6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07329"/>
    <w:pPr>
      <w:keepNext/>
      <w:numPr>
        <w:numId w:val="29"/>
      </w:numPr>
      <w:suppressAutoHyphens/>
      <w:spacing w:before="240" w:after="60" w:line="276" w:lineRule="auto"/>
      <w:outlineLvl w:val="0"/>
    </w:pPr>
    <w:rPr>
      <w:rFonts w:ascii="Arial" w:eastAsia="Calibri" w:hAnsi="Arial" w:cs="Arial"/>
      <w:b/>
      <w:bCs/>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7329"/>
    <w:rPr>
      <w:rFonts w:ascii="Arial" w:eastAsia="Calibri" w:hAnsi="Arial" w:cs="Arial"/>
      <w:b/>
      <w:bCs/>
      <w:kern w:val="2"/>
      <w:sz w:val="32"/>
      <w:szCs w:val="32"/>
      <w:lang w:eastAsia="ar-SA"/>
    </w:rPr>
  </w:style>
  <w:style w:type="character" w:styleId="Hipercze">
    <w:name w:val="Hyperlink"/>
    <w:uiPriority w:val="99"/>
    <w:semiHidden/>
    <w:unhideWhenUsed/>
    <w:rsid w:val="00A45665"/>
    <w:rPr>
      <w:color w:val="FF0000"/>
      <w:u w:val="single" w:color="FF0000"/>
    </w:rPr>
  </w:style>
  <w:style w:type="paragraph" w:styleId="Tekstkomentarza">
    <w:name w:val="annotation text"/>
    <w:basedOn w:val="Normalny"/>
    <w:link w:val="TekstkomentarzaZnak"/>
    <w:uiPriority w:val="99"/>
    <w:semiHidden/>
    <w:unhideWhenUsed/>
    <w:rsid w:val="00A45665"/>
    <w:rPr>
      <w:sz w:val="20"/>
      <w:szCs w:val="20"/>
    </w:rPr>
  </w:style>
  <w:style w:type="character" w:customStyle="1" w:styleId="TekstkomentarzaZnak">
    <w:name w:val="Tekst komentarza Znak"/>
    <w:basedOn w:val="Domylnaczcionkaakapitu"/>
    <w:link w:val="Tekstkomentarza"/>
    <w:uiPriority w:val="99"/>
    <w:semiHidden/>
    <w:rsid w:val="00A45665"/>
    <w:rPr>
      <w:rFonts w:ascii="Times New Roman" w:eastAsia="Times New Roman" w:hAnsi="Times New Roman" w:cs="Times New Roman"/>
      <w:sz w:val="20"/>
      <w:szCs w:val="20"/>
      <w:lang w:eastAsia="pl-PL"/>
    </w:rPr>
  </w:style>
  <w:style w:type="paragraph" w:styleId="Tytu">
    <w:name w:val="Title"/>
    <w:basedOn w:val="Normalny"/>
    <w:link w:val="TytuZnak"/>
    <w:qFormat/>
    <w:rsid w:val="00A45665"/>
    <w:pPr>
      <w:jc w:val="center"/>
    </w:pPr>
    <w:rPr>
      <w:rFonts w:ascii="Arial" w:hAnsi="Arial"/>
      <w:b/>
      <w:sz w:val="22"/>
      <w:szCs w:val="20"/>
    </w:rPr>
  </w:style>
  <w:style w:type="character" w:customStyle="1" w:styleId="TytuZnak">
    <w:name w:val="Tytuł Znak"/>
    <w:basedOn w:val="Domylnaczcionkaakapitu"/>
    <w:link w:val="Tytu"/>
    <w:rsid w:val="00A45665"/>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5665"/>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A45665"/>
    <w:pPr>
      <w:ind w:left="708"/>
    </w:pPr>
    <w:rPr>
      <w:rFonts w:eastAsiaTheme="minorHAnsi"/>
      <w:lang w:eastAsia="en-US"/>
    </w:rPr>
  </w:style>
  <w:style w:type="character" w:customStyle="1" w:styleId="pktZnak">
    <w:name w:val="pkt Znak"/>
    <w:link w:val="pkt"/>
    <w:semiHidden/>
    <w:locked/>
    <w:rsid w:val="00A45665"/>
    <w:rPr>
      <w:rFonts w:ascii="Times New Roman" w:hAnsi="Times New Roman" w:cs="Times New Roman"/>
      <w:sz w:val="24"/>
    </w:rPr>
  </w:style>
  <w:style w:type="paragraph" w:customStyle="1" w:styleId="pkt">
    <w:name w:val="pkt"/>
    <w:basedOn w:val="Normalny"/>
    <w:link w:val="pktZnak"/>
    <w:semiHidden/>
    <w:rsid w:val="00A45665"/>
    <w:pPr>
      <w:spacing w:before="60" w:after="60"/>
      <w:ind w:left="851" w:hanging="295"/>
      <w:jc w:val="both"/>
    </w:pPr>
    <w:rPr>
      <w:rFonts w:eastAsiaTheme="minorHAnsi"/>
      <w:szCs w:val="22"/>
      <w:lang w:eastAsia="en-US"/>
    </w:rPr>
  </w:style>
  <w:style w:type="paragraph" w:customStyle="1" w:styleId="arimr">
    <w:name w:val="arimr"/>
    <w:basedOn w:val="Normalny"/>
    <w:semiHidden/>
    <w:rsid w:val="00A45665"/>
    <w:pPr>
      <w:widowControl w:val="0"/>
      <w:snapToGrid w:val="0"/>
      <w:spacing w:line="360" w:lineRule="auto"/>
    </w:pPr>
    <w:rPr>
      <w:szCs w:val="20"/>
      <w:lang w:val="en-US"/>
    </w:rPr>
  </w:style>
  <w:style w:type="character" w:customStyle="1" w:styleId="Teksttreci">
    <w:name w:val="Tekst treści_"/>
    <w:link w:val="Teksttreci0"/>
    <w:locked/>
    <w:rsid w:val="00A4566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45665"/>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semiHidden/>
    <w:locked/>
    <w:rsid w:val="00A45665"/>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566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dokomentarza">
    <w:name w:val="annotation reference"/>
    <w:uiPriority w:val="99"/>
    <w:semiHidden/>
    <w:unhideWhenUsed/>
    <w:rsid w:val="00A45665"/>
    <w:rPr>
      <w:sz w:val="16"/>
      <w:szCs w:val="16"/>
    </w:rPr>
  </w:style>
  <w:style w:type="character" w:customStyle="1" w:styleId="TeksttreciPogrubienie">
    <w:name w:val="Tekst treści + Pogrubienie"/>
    <w:rsid w:val="00A45665"/>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A45665"/>
    <w:rPr>
      <w:rFonts w:ascii="Tahoma" w:hAnsi="Tahoma" w:cs="Tahoma"/>
      <w:sz w:val="16"/>
      <w:szCs w:val="16"/>
    </w:rPr>
  </w:style>
  <w:style w:type="character" w:customStyle="1" w:styleId="TekstdymkaZnak">
    <w:name w:val="Tekst dymka Znak"/>
    <w:basedOn w:val="Domylnaczcionkaakapitu"/>
    <w:link w:val="Tekstdymka"/>
    <w:uiPriority w:val="99"/>
    <w:semiHidden/>
    <w:rsid w:val="00A45665"/>
    <w:rPr>
      <w:rFonts w:ascii="Tahoma" w:eastAsia="Times New Roman" w:hAnsi="Tahoma" w:cs="Tahoma"/>
      <w:sz w:val="16"/>
      <w:szCs w:val="16"/>
      <w:lang w:eastAsia="pl-PL"/>
    </w:rPr>
  </w:style>
  <w:style w:type="paragraph" w:customStyle="1" w:styleId="NormalnyTimesNewRoman">
    <w:name w:val="Normalny + Times New Roman"/>
    <w:aliases w:val="12 pt"/>
    <w:basedOn w:val="Normalny"/>
    <w:rsid w:val="00207329"/>
    <w:pPr>
      <w:widowControl w:val="0"/>
      <w:numPr>
        <w:ilvl w:val="1"/>
        <w:numId w:val="29"/>
      </w:numPr>
      <w:suppressAutoHyphens/>
      <w:spacing w:line="360" w:lineRule="auto"/>
      <w:jc w:val="both"/>
    </w:pPr>
    <w:rPr>
      <w:rFonts w:eastAsia="Calibri"/>
      <w:lang w:eastAsia="ar-SA"/>
    </w:rPr>
  </w:style>
  <w:style w:type="paragraph" w:styleId="Tekstpodstawowy">
    <w:name w:val="Body Text"/>
    <w:basedOn w:val="Normalny"/>
    <w:link w:val="TekstpodstawowyZnak"/>
    <w:rsid w:val="00207329"/>
    <w:pPr>
      <w:widowControl w:val="0"/>
      <w:overflowPunct w:val="0"/>
      <w:autoSpaceDE w:val="0"/>
      <w:autoSpaceDN w:val="0"/>
      <w:adjustRightInd w:val="0"/>
      <w:jc w:val="both"/>
      <w:textAlignment w:val="baseline"/>
    </w:pPr>
    <w:rPr>
      <w:b/>
      <w:sz w:val="20"/>
      <w:szCs w:val="20"/>
    </w:rPr>
  </w:style>
  <w:style w:type="character" w:customStyle="1" w:styleId="TekstpodstawowyZnak">
    <w:name w:val="Tekst podstawowy Znak"/>
    <w:basedOn w:val="Domylnaczcionkaakapitu"/>
    <w:link w:val="Tekstpodstawowy"/>
    <w:rsid w:val="00207329"/>
    <w:rPr>
      <w:rFonts w:ascii="Times New Roman" w:eastAsia="Times New Roman" w:hAnsi="Times New Roman" w:cs="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DD6E27"/>
    <w:rPr>
      <w:b/>
      <w:bCs/>
    </w:rPr>
  </w:style>
  <w:style w:type="character" w:customStyle="1" w:styleId="TematkomentarzaZnak">
    <w:name w:val="Temat komentarza Znak"/>
    <w:basedOn w:val="TekstkomentarzaZnak"/>
    <w:link w:val="Tematkomentarza"/>
    <w:uiPriority w:val="99"/>
    <w:semiHidden/>
    <w:rsid w:val="00DD6E2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semiHidden/>
    <w:unhideWhenUsed/>
    <w:rsid w:val="00C40B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0B1E"/>
    <w:rPr>
      <w:rFonts w:ascii="Times New Roman" w:eastAsia="Times New Roman" w:hAnsi="Times New Roman" w:cs="Times New Roman"/>
      <w:sz w:val="24"/>
      <w:szCs w:val="24"/>
      <w:lang w:eastAsia="pl-PL"/>
    </w:rPr>
  </w:style>
  <w:style w:type="character" w:customStyle="1" w:styleId="NormalnyWebZnak">
    <w:name w:val="Normalny (Web) Znak"/>
    <w:link w:val="NormalnyWeb"/>
    <w:semiHidden/>
    <w:locked/>
    <w:rsid w:val="00C40B1E"/>
    <w:rPr>
      <w:rFonts w:ascii="Times New Roman" w:hAnsi="Times New Roman"/>
    </w:rPr>
  </w:style>
  <w:style w:type="paragraph" w:styleId="NormalnyWeb">
    <w:name w:val="Normal (Web)"/>
    <w:basedOn w:val="Normalny"/>
    <w:link w:val="NormalnyWebZnak"/>
    <w:semiHidden/>
    <w:unhideWhenUsed/>
    <w:rsid w:val="00C40B1E"/>
    <w:pPr>
      <w:spacing w:before="100" w:beforeAutospacing="1" w:after="100" w:afterAutospacing="1"/>
      <w:jc w:val="both"/>
    </w:pPr>
    <w:rPr>
      <w:rFonts w:eastAsiaTheme="minorHAnsi" w:cstheme="minorBidi"/>
      <w:sz w:val="22"/>
      <w:szCs w:val="22"/>
      <w:lang w:eastAsia="en-US"/>
    </w:rPr>
  </w:style>
  <w:style w:type="character" w:customStyle="1" w:styleId="TekstprzypisudolnegoZnak">
    <w:name w:val="Tekst przypisu dolnego Znak"/>
    <w:aliases w:val="Podrozdział Znak"/>
    <w:link w:val="Tekstprzypisudolnego"/>
    <w:semiHidden/>
    <w:locked/>
    <w:rsid w:val="00C40B1E"/>
    <w:rPr>
      <w:rFonts w:ascii="Tahoma" w:hAnsi="Tahoma" w:cs="Tahoma"/>
    </w:rPr>
  </w:style>
  <w:style w:type="paragraph" w:styleId="Tekstprzypisudolnego">
    <w:name w:val="footnote text"/>
    <w:aliases w:val="Podrozdział"/>
    <w:basedOn w:val="Normalny"/>
    <w:link w:val="TekstprzypisudolnegoZnak"/>
    <w:semiHidden/>
    <w:unhideWhenUsed/>
    <w:rsid w:val="00C40B1E"/>
    <w:rPr>
      <w:rFonts w:ascii="Tahoma" w:eastAsiaTheme="minorHAnsi" w:hAnsi="Tahoma" w:cs="Tahoma"/>
      <w:sz w:val="22"/>
      <w:szCs w:val="22"/>
      <w:lang w:eastAsia="en-US"/>
    </w:rPr>
  </w:style>
  <w:style w:type="character" w:customStyle="1" w:styleId="TekstprzypisudolnegoZnak1">
    <w:name w:val="Tekst przypisu dolnego Znak1"/>
    <w:aliases w:val="Podrozdział Znak1"/>
    <w:basedOn w:val="Domylnaczcionkaakapitu"/>
    <w:uiPriority w:val="99"/>
    <w:semiHidden/>
    <w:rsid w:val="00C40B1E"/>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40B1E"/>
    <w:pPr>
      <w:tabs>
        <w:tab w:val="center" w:pos="4536"/>
        <w:tab w:val="right" w:pos="9072"/>
      </w:tabs>
    </w:pPr>
  </w:style>
  <w:style w:type="character" w:customStyle="1" w:styleId="NagwekZnak">
    <w:name w:val="Nagłówek Znak"/>
    <w:basedOn w:val="Domylnaczcionkaakapitu"/>
    <w:link w:val="Nagwek"/>
    <w:uiPriority w:val="99"/>
    <w:rsid w:val="00C40B1E"/>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semiHidden/>
    <w:rsid w:val="00C40B1E"/>
    <w:rPr>
      <w:rFonts w:ascii="Times New Roman" w:eastAsia="Times New Roman" w:hAnsi="Times New Roman" w:cs="Times New Roman"/>
      <w:sz w:val="24"/>
      <w:szCs w:val="24"/>
      <w:lang w:eastAsia="pl-PL"/>
    </w:rPr>
  </w:style>
  <w:style w:type="paragraph" w:styleId="Bezodstpw">
    <w:name w:val="No Spacing"/>
    <w:qFormat/>
    <w:rsid w:val="00C40B1E"/>
    <w:pPr>
      <w:spacing w:after="0" w:line="240" w:lineRule="auto"/>
    </w:pPr>
    <w:rPr>
      <w:rFonts w:ascii="Times New Roman" w:eastAsia="SimSun" w:hAnsi="Times New Roman" w:cs="Times New Roman"/>
      <w:sz w:val="24"/>
      <w:szCs w:val="24"/>
      <w:lang w:eastAsia="zh-CN"/>
    </w:rPr>
  </w:style>
  <w:style w:type="paragraph" w:customStyle="1" w:styleId="a">
    <w:basedOn w:val="Normalny"/>
    <w:next w:val="Mapadokumentu"/>
    <w:link w:val="PlandokumentuZnak"/>
    <w:uiPriority w:val="99"/>
    <w:unhideWhenUsed/>
    <w:rsid w:val="00C40B1E"/>
    <w:rPr>
      <w:rFonts w:ascii="Tahoma" w:hAnsi="Tahoma" w:cs="Tahoma"/>
      <w:sz w:val="16"/>
      <w:szCs w:val="16"/>
    </w:rPr>
  </w:style>
  <w:style w:type="paragraph" w:styleId="Mapadokumentu">
    <w:name w:val="Document Map"/>
    <w:basedOn w:val="Normalny"/>
    <w:link w:val="MapadokumentuZnak"/>
    <w:uiPriority w:val="99"/>
    <w:semiHidden/>
    <w:unhideWhenUsed/>
    <w:rsid w:val="00C40B1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40B1E"/>
    <w:rPr>
      <w:rFonts w:ascii="Tahoma" w:eastAsia="Times New Roman" w:hAnsi="Tahoma" w:cs="Tahoma"/>
      <w:sz w:val="16"/>
      <w:szCs w:val="16"/>
      <w:lang w:eastAsia="pl-PL"/>
    </w:rPr>
  </w:style>
  <w:style w:type="character" w:customStyle="1" w:styleId="PlandokumentuZnak">
    <w:name w:val="Plan dokumentu Znak"/>
    <w:link w:val="a"/>
    <w:uiPriority w:val="99"/>
    <w:semiHidden/>
    <w:rsid w:val="00C40B1E"/>
    <w:rPr>
      <w:rFonts w:ascii="Tahoma" w:eastAsia="Times New Roman" w:hAnsi="Tahoma" w:cs="Tahoma"/>
      <w:sz w:val="16"/>
      <w:szCs w:val="16"/>
    </w:rPr>
  </w:style>
  <w:style w:type="paragraph" w:styleId="Stopka">
    <w:name w:val="footer"/>
    <w:basedOn w:val="Normalny"/>
    <w:link w:val="StopkaZnak1"/>
    <w:uiPriority w:val="99"/>
    <w:unhideWhenUsed/>
    <w:rsid w:val="006E36E7"/>
    <w:pPr>
      <w:tabs>
        <w:tab w:val="center" w:pos="4536"/>
        <w:tab w:val="right" w:pos="9072"/>
      </w:tabs>
    </w:pPr>
  </w:style>
  <w:style w:type="character" w:customStyle="1" w:styleId="StopkaZnak1">
    <w:name w:val="Stopka Znak1"/>
    <w:basedOn w:val="Domylnaczcionkaakapitu"/>
    <w:link w:val="Stopka"/>
    <w:uiPriority w:val="99"/>
    <w:rsid w:val="006E36E7"/>
    <w:rPr>
      <w:rFonts w:ascii="Times New Roman" w:eastAsia="Times New Roman" w:hAnsi="Times New Roman" w:cs="Times New Roman"/>
      <w:sz w:val="24"/>
      <w:szCs w:val="24"/>
      <w:lang w:eastAsia="pl-PL"/>
    </w:rPr>
  </w:style>
  <w:style w:type="table" w:styleId="Tabela-Siatka">
    <w:name w:val="Table Grid"/>
    <w:basedOn w:val="Standardowy"/>
    <w:uiPriority w:val="39"/>
    <w:rsid w:val="00FD06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sekretariat@muzeumzolnierzywykletyc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6885</Words>
  <Characters>41312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48101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CK-BiS Lelis</dc:creator>
  <cp:lastModifiedBy>CK-BiS Lelis</cp:lastModifiedBy>
  <cp:revision>2</cp:revision>
  <dcterms:created xsi:type="dcterms:W3CDTF">2021-11-23T12:08:00Z</dcterms:created>
  <dcterms:modified xsi:type="dcterms:W3CDTF">2021-11-23T12:08:00Z</dcterms:modified>
</cp:coreProperties>
</file>